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СВЕДЕНИЯ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руководителя областного государственного учреждения</w:t>
      </w:r>
    </w:p>
    <w:p w:rsidR="00F06867" w:rsidRPr="00223A8E" w:rsidRDefault="00012DB8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ОГБУЗ «Поликлиника №2»</w:t>
      </w:r>
      <w:r w:rsidR="00F06867" w:rsidRPr="00223A8E">
        <w:rPr>
          <w:rFonts w:ascii="Times New Roman" w:hAnsi="Times New Roman" w:cs="Times New Roman"/>
          <w:sz w:val="24"/>
          <w:szCs w:val="24"/>
        </w:rPr>
        <w:t>,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3A8E">
        <w:rPr>
          <w:rFonts w:ascii="Times New Roman" w:hAnsi="Times New Roman" w:cs="Times New Roman"/>
          <w:sz w:val="24"/>
          <w:szCs w:val="24"/>
        </w:rPr>
        <w:t>а также о доходах, об имуществе и обязательствах имущественного характера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его супруги (супруга), несовершеннолетних детей за период</w:t>
      </w:r>
    </w:p>
    <w:p w:rsidR="00F06867" w:rsidRPr="00223A8E" w:rsidRDefault="00F06867" w:rsidP="00F068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с 1 января 20</w:t>
      </w:r>
      <w:r w:rsidR="00012DB8">
        <w:rPr>
          <w:rFonts w:ascii="Times New Roman" w:hAnsi="Times New Roman" w:cs="Times New Roman"/>
          <w:sz w:val="24"/>
          <w:szCs w:val="24"/>
        </w:rPr>
        <w:t>17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 по 31 декабря 20</w:t>
      </w:r>
      <w:r w:rsidR="00012DB8">
        <w:rPr>
          <w:rFonts w:ascii="Times New Roman" w:hAnsi="Times New Roman" w:cs="Times New Roman"/>
          <w:sz w:val="24"/>
          <w:szCs w:val="24"/>
        </w:rPr>
        <w:t>17</w:t>
      </w:r>
      <w:r w:rsidRPr="00223A8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80"/>
        <w:gridCol w:w="2064"/>
        <w:gridCol w:w="1843"/>
        <w:gridCol w:w="1134"/>
        <w:gridCol w:w="1018"/>
        <w:gridCol w:w="1454"/>
        <w:gridCol w:w="992"/>
        <w:gridCol w:w="1041"/>
        <w:gridCol w:w="2361"/>
        <w:gridCol w:w="1324"/>
      </w:tblGrid>
      <w:tr w:rsidR="00F06867" w:rsidRPr="00223A8E" w:rsidTr="00453A27">
        <w:tc>
          <w:tcPr>
            <w:tcW w:w="1480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Фамилия и инициалы руководителя областного государственного учреждения</w:t>
            </w:r>
          </w:p>
        </w:tc>
        <w:tc>
          <w:tcPr>
            <w:tcW w:w="6059" w:type="dxa"/>
            <w:gridSpan w:val="4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87" w:type="dxa"/>
            <w:gridSpan w:val="3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361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324" w:type="dxa"/>
            <w:vMerge w:val="restart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</w:tr>
      <w:tr w:rsidR="00F06867" w:rsidRPr="00223A8E" w:rsidTr="00453A27">
        <w:tc>
          <w:tcPr>
            <w:tcW w:w="1480" w:type="dxa"/>
            <w:vMerge/>
            <w:tcBorders>
              <w:bottom w:val="single" w:sz="4" w:space="0" w:color="auto"/>
            </w:tcBorders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843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18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54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041" w:type="dxa"/>
          </w:tcPr>
          <w:p w:rsidR="00F06867" w:rsidRPr="00223A8E" w:rsidRDefault="00F06867" w:rsidP="000765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361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  <w:vMerge/>
          </w:tcPr>
          <w:p w:rsidR="00F06867" w:rsidRPr="00223A8E" w:rsidRDefault="00F06867" w:rsidP="00076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867" w:rsidRPr="00223A8E" w:rsidTr="00453A27">
        <w:tc>
          <w:tcPr>
            <w:tcW w:w="1480" w:type="dxa"/>
            <w:tcBorders>
              <w:bottom w:val="nil"/>
            </w:tcBorders>
          </w:tcPr>
          <w:p w:rsidR="00F06867" w:rsidRP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Дижиченко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Леонидован</w:t>
            </w:r>
            <w:proofErr w:type="spellEnd"/>
          </w:p>
        </w:tc>
        <w:tc>
          <w:tcPr>
            <w:tcW w:w="2064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843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собственность. Доля в праве ½.</w:t>
            </w:r>
          </w:p>
        </w:tc>
        <w:tc>
          <w:tcPr>
            <w:tcW w:w="1134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18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Дачный дом</w:t>
            </w:r>
          </w:p>
        </w:tc>
        <w:tc>
          <w:tcPr>
            <w:tcW w:w="992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1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324" w:type="dxa"/>
          </w:tcPr>
          <w:p w:rsidR="00F06867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1398314,38</w:t>
            </w:r>
          </w:p>
        </w:tc>
      </w:tr>
      <w:tr w:rsidR="00012DB8" w:rsidRPr="00223A8E" w:rsidTr="00453A27">
        <w:tc>
          <w:tcPr>
            <w:tcW w:w="1480" w:type="dxa"/>
            <w:tcBorders>
              <w:top w:val="nil"/>
              <w:bottom w:val="nil"/>
            </w:tcBorders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1-комнатная</w:t>
            </w:r>
          </w:p>
        </w:tc>
        <w:tc>
          <w:tcPr>
            <w:tcW w:w="1843" w:type="dxa"/>
          </w:tcPr>
          <w:p w:rsidR="00012DB8" w:rsidRDefault="00012DB8" w:rsidP="00453A2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134" w:type="dxa"/>
          </w:tcPr>
          <w:p w:rsidR="00012DB8" w:rsidRDefault="00012DB8" w:rsidP="00453A2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018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</w:p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комнатная</w:t>
            </w:r>
          </w:p>
        </w:tc>
        <w:tc>
          <w:tcPr>
            <w:tcW w:w="992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04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B8" w:rsidRPr="00223A8E" w:rsidTr="00453A27">
        <w:tc>
          <w:tcPr>
            <w:tcW w:w="1480" w:type="dxa"/>
            <w:tcBorders>
              <w:top w:val="nil"/>
              <w:bottom w:val="nil"/>
            </w:tcBorders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843" w:type="dxa"/>
          </w:tcPr>
          <w:p w:rsidR="00012DB8" w:rsidRDefault="00012DB8" w:rsidP="00453A2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13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1018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B8" w:rsidRPr="00223A8E" w:rsidTr="00453A27">
        <w:tc>
          <w:tcPr>
            <w:tcW w:w="1480" w:type="dxa"/>
            <w:tcBorders>
              <w:top w:val="nil"/>
              <w:bottom w:val="single" w:sz="4" w:space="0" w:color="auto"/>
            </w:tcBorders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индивидуального садоводства и огородничества</w:t>
            </w:r>
          </w:p>
        </w:tc>
        <w:tc>
          <w:tcPr>
            <w:tcW w:w="1843" w:type="dxa"/>
          </w:tcPr>
          <w:p w:rsidR="00012DB8" w:rsidRDefault="00012DB8" w:rsidP="00453A2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Индивидуальная.</w:t>
            </w:r>
          </w:p>
        </w:tc>
        <w:tc>
          <w:tcPr>
            <w:tcW w:w="113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018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B8" w:rsidRPr="00223A8E" w:rsidTr="00453A27">
        <w:tc>
          <w:tcPr>
            <w:tcW w:w="1480" w:type="dxa"/>
            <w:tcBorders>
              <w:top w:val="single" w:sz="4" w:space="0" w:color="auto"/>
              <w:bottom w:val="single" w:sz="4" w:space="0" w:color="auto"/>
            </w:tcBorders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индивидуального садоводства и огородничества</w:t>
            </w:r>
          </w:p>
        </w:tc>
        <w:tc>
          <w:tcPr>
            <w:tcW w:w="1843" w:type="dxa"/>
          </w:tcPr>
          <w:p w:rsidR="00012DB8" w:rsidRDefault="00012DB8" w:rsidP="00453A2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Индивидуальная.</w:t>
            </w:r>
          </w:p>
        </w:tc>
        <w:tc>
          <w:tcPr>
            <w:tcW w:w="113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018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DB8" w:rsidRPr="00223A8E" w:rsidTr="00453A27">
        <w:tc>
          <w:tcPr>
            <w:tcW w:w="1480" w:type="dxa"/>
            <w:tcBorders>
              <w:bottom w:val="nil"/>
            </w:tcBorders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Супруга (супруг) </w:t>
            </w:r>
            <w:hyperlink w:anchor="P289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064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3-х комнатная</w:t>
            </w:r>
          </w:p>
        </w:tc>
        <w:tc>
          <w:tcPr>
            <w:tcW w:w="1843" w:type="dxa"/>
          </w:tcPr>
          <w:p w:rsidR="00012DB8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собственность. Доля в праве ½.</w:t>
            </w:r>
          </w:p>
        </w:tc>
        <w:tc>
          <w:tcPr>
            <w:tcW w:w="1134" w:type="dxa"/>
          </w:tcPr>
          <w:p w:rsidR="00012DB8" w:rsidRDefault="00012DB8" w:rsidP="00453A2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018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012DB8" w:rsidRPr="00223A8E" w:rsidRDefault="00012DB8" w:rsidP="00453A27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Гараж.</w:t>
            </w:r>
          </w:p>
        </w:tc>
        <w:tc>
          <w:tcPr>
            <w:tcW w:w="992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41" w:type="dxa"/>
          </w:tcPr>
          <w:p w:rsidR="00012DB8" w:rsidRPr="00223A8E" w:rsidRDefault="00012DB8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</w:tcPr>
          <w:p w:rsidR="007C6B91" w:rsidRDefault="00012DB8" w:rsidP="007C6B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</w:p>
          <w:p w:rsidR="007C6B91" w:rsidRDefault="00012DB8" w:rsidP="007C6B91">
            <w:pPr>
              <w:pStyle w:val="ConsPlusNormal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Фокус-универсал 2010 года выпуска;</w:t>
            </w:r>
          </w:p>
          <w:p w:rsidR="00012DB8" w:rsidRPr="00453A27" w:rsidRDefault="00012DB8" w:rsidP="007C6B91">
            <w:pPr>
              <w:pStyle w:val="ConsPlusNormal"/>
              <w:numPr>
                <w:ilvl w:val="0"/>
                <w:numId w:val="1"/>
              </w:numPr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453A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RAIL</w:t>
            </w:r>
            <w:r w:rsidR="00453A27" w:rsidRPr="00453A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3A27">
              <w:rPr>
                <w:rFonts w:ascii="Times New Roman" w:hAnsi="Times New Roman" w:cs="Times New Roman"/>
                <w:sz w:val="24"/>
                <w:szCs w:val="24"/>
              </w:rPr>
              <w:t>2013 года выпуска.</w:t>
            </w:r>
          </w:p>
        </w:tc>
        <w:tc>
          <w:tcPr>
            <w:tcW w:w="1324" w:type="dxa"/>
          </w:tcPr>
          <w:p w:rsidR="00012DB8" w:rsidRPr="00223A8E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255066,09</w:t>
            </w:r>
          </w:p>
        </w:tc>
      </w:tr>
      <w:tr w:rsidR="00453A27" w:rsidRPr="00223A8E" w:rsidTr="00453A27">
        <w:tc>
          <w:tcPr>
            <w:tcW w:w="1480" w:type="dxa"/>
            <w:tcBorders>
              <w:top w:val="nil"/>
            </w:tcBorders>
          </w:tcPr>
          <w:p w:rsidR="00453A27" w:rsidRPr="00223A8E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2-х комнатная</w:t>
            </w:r>
          </w:p>
        </w:tc>
        <w:tc>
          <w:tcPr>
            <w:tcW w:w="1843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453A27" w:rsidRDefault="00453A27" w:rsidP="00453A2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018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54" w:type="dxa"/>
          </w:tcPr>
          <w:p w:rsidR="00453A27" w:rsidRDefault="00453A27" w:rsidP="007C6B91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земельного участка безвозмездное бессрочное как </w:t>
            </w:r>
            <w:r w:rsidR="007C6B91">
              <w:rPr>
                <w:rFonts w:ascii="Times New Roman" w:hAnsi="Times New Roman" w:cs="Times New Roman"/>
                <w:sz w:val="24"/>
                <w:szCs w:val="24"/>
              </w:rPr>
              <w:t>члену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</w:tc>
        <w:tc>
          <w:tcPr>
            <w:tcW w:w="992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5140</w:t>
            </w:r>
          </w:p>
        </w:tc>
        <w:tc>
          <w:tcPr>
            <w:tcW w:w="1041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1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A27" w:rsidRPr="00223A8E" w:rsidTr="00453A27">
        <w:tc>
          <w:tcPr>
            <w:tcW w:w="1480" w:type="dxa"/>
          </w:tcPr>
          <w:p w:rsidR="00453A27" w:rsidRPr="00223A8E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3A8E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  <w:hyperlink w:anchor="P290" w:history="1">
              <w:r w:rsidRPr="00223A8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064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53A27" w:rsidRDefault="00453A27" w:rsidP="00453A27">
            <w:pPr>
              <w:pStyle w:val="ConsPlusNormal"/>
              <w:ind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453A27" w:rsidRDefault="00453A27" w:rsidP="00453A27">
            <w:pPr>
              <w:pStyle w:val="ConsPlusNormal"/>
              <w:ind w:left="-8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453A27" w:rsidRDefault="00453A27" w:rsidP="00453A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6867" w:rsidRPr="00223A8E" w:rsidRDefault="00F06867" w:rsidP="00F068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3A8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89"/>
      <w:bookmarkEnd w:id="1"/>
      <w:r w:rsidRPr="00223A8E">
        <w:rPr>
          <w:rFonts w:ascii="Times New Roman" w:hAnsi="Times New Roman" w:cs="Times New Roman"/>
          <w:sz w:val="24"/>
          <w:szCs w:val="24"/>
        </w:rPr>
        <w:t>&lt;1&gt; Фамилии и инициалы супруги (супруга) и несовершеннолетних детей не указываются.</w:t>
      </w:r>
    </w:p>
    <w:p w:rsidR="00F06867" w:rsidRPr="00223A8E" w:rsidRDefault="00F06867" w:rsidP="00F068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90"/>
      <w:bookmarkEnd w:id="2"/>
      <w:r w:rsidRPr="00223A8E">
        <w:rPr>
          <w:rFonts w:ascii="Times New Roman" w:hAnsi="Times New Roman" w:cs="Times New Roman"/>
          <w:sz w:val="24"/>
          <w:szCs w:val="24"/>
        </w:rPr>
        <w:t>&lt;2&gt; Уточнения "сын" или "дочь" не предусмотрены.</w:t>
      </w:r>
    </w:p>
    <w:p w:rsidR="008A5457" w:rsidRDefault="008A5457"/>
    <w:sectPr w:rsidR="008A5457" w:rsidSect="00453A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170989"/>
    <w:multiLevelType w:val="hybridMultilevel"/>
    <w:tmpl w:val="8A1CC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67"/>
    <w:rsid w:val="00012DB8"/>
    <w:rsid w:val="000A3B87"/>
    <w:rsid w:val="00453A27"/>
    <w:rsid w:val="007C6B91"/>
    <w:rsid w:val="008A5457"/>
    <w:rsid w:val="00F0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3ABA5"/>
  <w15:docId w15:val="{918E6FB0-5B9E-4C79-B71D-35581B1A8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8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68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3A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</dc:creator>
  <cp:lastModifiedBy>Admin</cp:lastModifiedBy>
  <cp:revision>4</cp:revision>
  <cp:lastPrinted>2018-05-16T06:38:00Z</cp:lastPrinted>
  <dcterms:created xsi:type="dcterms:W3CDTF">2018-05-11T12:30:00Z</dcterms:created>
  <dcterms:modified xsi:type="dcterms:W3CDTF">2018-05-16T06:51:00Z</dcterms:modified>
</cp:coreProperties>
</file>