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4D" w:rsidRDefault="00F8694D">
      <w:pPr>
        <w:spacing w:after="1"/>
      </w:pPr>
    </w:p>
    <w:p w:rsidR="00BD5E4D" w:rsidRDefault="00BD5E4D">
      <w:pPr>
        <w:pStyle w:val="ConsPlusNormal"/>
        <w:jc w:val="center"/>
        <w:rPr>
          <w:b/>
        </w:rPr>
      </w:pPr>
    </w:p>
    <w:p w:rsidR="00BD5E4D" w:rsidRDefault="00BD5E4D">
      <w:pPr>
        <w:pStyle w:val="ConsPlusNormal"/>
        <w:jc w:val="center"/>
        <w:rPr>
          <w:b/>
        </w:rPr>
      </w:pPr>
    </w:p>
    <w:p w:rsidR="00BD5E4D" w:rsidRDefault="00BD5E4D">
      <w:pPr>
        <w:pStyle w:val="ConsPlusNormal"/>
        <w:jc w:val="center"/>
        <w:rPr>
          <w:b/>
        </w:rPr>
      </w:pPr>
    </w:p>
    <w:p w:rsidR="00BD5E4D" w:rsidRDefault="00BD5E4D">
      <w:pPr>
        <w:pStyle w:val="ConsPlusNormal"/>
        <w:jc w:val="center"/>
        <w:rPr>
          <w:b/>
        </w:rPr>
      </w:pPr>
    </w:p>
    <w:p w:rsidR="00BD5E4D" w:rsidRDefault="00BD5E4D">
      <w:pPr>
        <w:pStyle w:val="ConsPlusNormal"/>
        <w:jc w:val="center"/>
        <w:rPr>
          <w:b/>
        </w:rPr>
      </w:pPr>
    </w:p>
    <w:p w:rsidR="00F8694D" w:rsidRPr="00B472FC" w:rsidRDefault="004816C5">
      <w:pPr>
        <w:pStyle w:val="ConsPlusNormal"/>
        <w:jc w:val="center"/>
        <w:rPr>
          <w:sz w:val="44"/>
          <w:szCs w:val="44"/>
        </w:rPr>
      </w:pPr>
      <w:r w:rsidRPr="00B472FC">
        <w:rPr>
          <w:b/>
          <w:sz w:val="44"/>
          <w:szCs w:val="44"/>
        </w:rPr>
        <w:t>Областное г</w:t>
      </w:r>
      <w:r w:rsidR="00F8694D" w:rsidRPr="00B472FC">
        <w:rPr>
          <w:b/>
          <w:sz w:val="44"/>
          <w:szCs w:val="44"/>
        </w:rPr>
        <w:t>осударственное бюджетное учреждение здравоохранения</w:t>
      </w:r>
    </w:p>
    <w:p w:rsidR="00F8694D" w:rsidRPr="00B472FC" w:rsidRDefault="00F8694D">
      <w:pPr>
        <w:pStyle w:val="ConsPlusNormal"/>
        <w:jc w:val="center"/>
        <w:rPr>
          <w:sz w:val="44"/>
          <w:szCs w:val="44"/>
        </w:rPr>
      </w:pPr>
      <w:r w:rsidRPr="00B472FC">
        <w:rPr>
          <w:b/>
          <w:sz w:val="44"/>
          <w:szCs w:val="44"/>
        </w:rPr>
        <w:t xml:space="preserve">"Поликлиника N </w:t>
      </w:r>
      <w:r w:rsidR="004816C5" w:rsidRPr="00B472FC">
        <w:rPr>
          <w:b/>
          <w:sz w:val="44"/>
          <w:szCs w:val="44"/>
        </w:rPr>
        <w:t>2</w:t>
      </w:r>
      <w:r w:rsidRPr="00B472FC">
        <w:rPr>
          <w:b/>
          <w:sz w:val="44"/>
          <w:szCs w:val="44"/>
        </w:rPr>
        <w:t>"</w:t>
      </w:r>
    </w:p>
    <w:p w:rsidR="00F8694D" w:rsidRDefault="00F8694D">
      <w:pPr>
        <w:pStyle w:val="ConsPlusNormal"/>
        <w:jc w:val="both"/>
      </w:pPr>
    </w:p>
    <w:p w:rsidR="00B472FC" w:rsidRDefault="00B472FC">
      <w:pPr>
        <w:pStyle w:val="ConsPlusNormal"/>
        <w:jc w:val="center"/>
        <w:outlineLvl w:val="0"/>
        <w:rPr>
          <w:b/>
          <w:sz w:val="36"/>
          <w:szCs w:val="36"/>
        </w:rPr>
      </w:pPr>
    </w:p>
    <w:p w:rsidR="00F8694D" w:rsidRPr="00B472FC" w:rsidRDefault="00F8694D">
      <w:pPr>
        <w:pStyle w:val="ConsPlusNormal"/>
        <w:jc w:val="center"/>
        <w:outlineLvl w:val="0"/>
        <w:rPr>
          <w:sz w:val="36"/>
          <w:szCs w:val="36"/>
        </w:rPr>
      </w:pPr>
      <w:r w:rsidRPr="00B472FC">
        <w:rPr>
          <w:b/>
          <w:sz w:val="36"/>
          <w:szCs w:val="36"/>
        </w:rPr>
        <w:t>ПРИКАЗ</w:t>
      </w:r>
      <w:r w:rsidR="00B472FC">
        <w:rPr>
          <w:b/>
          <w:sz w:val="36"/>
          <w:szCs w:val="36"/>
        </w:rPr>
        <w:t xml:space="preserve"> №</w:t>
      </w:r>
      <w:r w:rsidR="000C1178">
        <w:rPr>
          <w:b/>
          <w:sz w:val="36"/>
          <w:szCs w:val="36"/>
        </w:rPr>
        <w:t xml:space="preserve"> </w:t>
      </w:r>
      <w:r w:rsidR="000A004D">
        <w:rPr>
          <w:b/>
          <w:sz w:val="36"/>
          <w:szCs w:val="36"/>
        </w:rPr>
        <w:t>220</w:t>
      </w:r>
    </w:p>
    <w:p w:rsidR="00F8694D" w:rsidRPr="00B472FC" w:rsidRDefault="00F8694D">
      <w:pPr>
        <w:pStyle w:val="ConsPlusNormal"/>
        <w:jc w:val="center"/>
        <w:rPr>
          <w:sz w:val="28"/>
          <w:szCs w:val="28"/>
        </w:rPr>
      </w:pPr>
      <w:r w:rsidRPr="00B472FC">
        <w:rPr>
          <w:b/>
          <w:sz w:val="28"/>
          <w:szCs w:val="28"/>
        </w:rPr>
        <w:t xml:space="preserve">об </w:t>
      </w:r>
      <w:r w:rsidR="00B472FC" w:rsidRPr="00B472FC">
        <w:rPr>
          <w:b/>
          <w:sz w:val="28"/>
          <w:szCs w:val="28"/>
        </w:rPr>
        <w:t>утверждении учетной политики для целей бухгалтерского учета</w:t>
      </w:r>
    </w:p>
    <w:p w:rsidR="00F8694D" w:rsidRPr="00B472FC" w:rsidRDefault="00D24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94D" w:rsidRPr="00B472FC" w:rsidRDefault="00D24644" w:rsidP="00076619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472FC" w:rsidRPr="00B472FC">
        <w:rPr>
          <w:b/>
          <w:sz w:val="28"/>
          <w:szCs w:val="28"/>
        </w:rPr>
        <w:t>г.</w:t>
      </w:r>
      <w:r w:rsidR="00180982">
        <w:rPr>
          <w:b/>
          <w:sz w:val="28"/>
          <w:szCs w:val="28"/>
        </w:rPr>
        <w:t xml:space="preserve"> </w:t>
      </w:r>
      <w:r w:rsidR="00B472FC" w:rsidRPr="00B472FC">
        <w:rPr>
          <w:b/>
          <w:sz w:val="28"/>
          <w:szCs w:val="28"/>
        </w:rPr>
        <w:t>Смоленск</w:t>
      </w:r>
      <w:r w:rsidR="00B47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29.12.2021г.</w:t>
      </w:r>
      <w:r w:rsidR="00B472FC">
        <w:rPr>
          <w:b/>
          <w:sz w:val="28"/>
          <w:szCs w:val="28"/>
        </w:rPr>
        <w:t xml:space="preserve">                                                                                    </w:t>
      </w:r>
      <w:r w:rsidR="00076619">
        <w:rPr>
          <w:b/>
          <w:sz w:val="28"/>
          <w:szCs w:val="28"/>
        </w:rPr>
        <w:t xml:space="preserve">                                                                                          </w:t>
      </w:r>
      <w:r w:rsidR="00B472F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</w:t>
      </w:r>
    </w:p>
    <w:p w:rsidR="00B472FC" w:rsidRDefault="00B472FC">
      <w:pPr>
        <w:pStyle w:val="ConsPlusNormal"/>
        <w:ind w:firstLine="540"/>
        <w:jc w:val="both"/>
      </w:pPr>
    </w:p>
    <w:p w:rsidR="00B472FC" w:rsidRDefault="00B472FC">
      <w:pPr>
        <w:pStyle w:val="ConsPlusNormal"/>
        <w:ind w:firstLine="540"/>
        <w:jc w:val="both"/>
      </w:pPr>
    </w:p>
    <w:p w:rsidR="00B472FC" w:rsidRDefault="00B472FC">
      <w:pPr>
        <w:pStyle w:val="ConsPlusNormal"/>
        <w:ind w:firstLine="540"/>
        <w:jc w:val="both"/>
      </w:pPr>
    </w:p>
    <w:p w:rsidR="00B472FC" w:rsidRDefault="00B472FC">
      <w:pPr>
        <w:pStyle w:val="ConsPlusNormal"/>
        <w:ind w:firstLine="540"/>
        <w:jc w:val="both"/>
      </w:pPr>
    </w:p>
    <w:p w:rsidR="00F8694D" w:rsidRDefault="00F8694D" w:rsidP="007A07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06.12.2011 N 402-ФЗ</w:t>
      </w:r>
      <w:r w:rsidR="00660FD9">
        <w:t xml:space="preserve"> «О бухгалтерском учете»</w:t>
      </w:r>
      <w:r>
        <w:t xml:space="preserve">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Минфина России от 01.12.2010 N 157н</w:t>
      </w:r>
      <w:r w:rsidR="00660FD9">
        <w:t xml:space="preserve"> «Об утверждении  Единого плана счетов бухгалтерского учета для органов государственной власти (государственных органов)</w:t>
      </w:r>
      <w:r>
        <w:t xml:space="preserve">, </w:t>
      </w:r>
      <w:r w:rsidR="00660FD9">
        <w:t>органов местного самоуправления ,органов управления государственными внебюджетными фондами, государственных (муниципальных )учреждений и Инструкции по его</w:t>
      </w:r>
      <w:r w:rsidR="00F514B1">
        <w:t xml:space="preserve"> применению»,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Минфина России от 16.12.2010 N 174н</w:t>
      </w:r>
      <w:r w:rsidR="00F514B1">
        <w:t xml:space="preserve"> «Об утверждении  Плана счетов бухгал</w:t>
      </w:r>
      <w:r w:rsidR="00E438FD">
        <w:t>терского учета бюджетных учреждений и Инструкции по его применению»</w:t>
      </w:r>
      <w:r>
        <w:t xml:space="preserve">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Минфина России от 25.03.2011 N 33н</w:t>
      </w:r>
      <w:hyperlink r:id="rId9" w:history="1"/>
      <w:r w:rsidR="00E438FD">
        <w:rPr>
          <w:color w:val="0000FF"/>
        </w:rPr>
        <w:t xml:space="preserve"> « </w:t>
      </w:r>
      <w:r w:rsidR="00E438FD"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</w:t>
      </w:r>
      <w:r>
        <w:t xml:space="preserve">, федеральными стандартами бухгалтерского учета для организаций государственного сектора, </w:t>
      </w:r>
      <w:r w:rsidR="00176915">
        <w:t xml:space="preserve"> утвержденными приказами Минфина от 31.13.2016 №256н,257н,258н,259н,260н (далее-соответственно СГС «Концептуальные основы бухучета и отчетности», СГС «Основные средства», СГС  «Аренда», СГС «Обесценение активов», СГС «Представление бухгалтерской (финансовой) отчетности»), от 30.12.2017 №274н,275н,278н (далее – соответственно СГС «Учетная политика, оценочные значения и ошибки»</w:t>
      </w:r>
      <w:r w:rsidR="006870CD">
        <w:t>)</w:t>
      </w:r>
      <w:r w:rsidR="00176915">
        <w:t>, СГ</w:t>
      </w:r>
      <w:r w:rsidR="006870CD">
        <w:t>С «События после отчетной даты»</w:t>
      </w:r>
      <w:r w:rsidR="00176915">
        <w:t>, СГС «Отчет о движении денежных средств»), от 27.02.2018 №32н(далее-СГС «Доходы»)</w:t>
      </w:r>
      <w:r w:rsidR="003039D2">
        <w:t>;</w:t>
      </w:r>
      <w:r w:rsidR="00192C50">
        <w:t>от 28.02.2018г №34н(далее-СГС  «Непроизведенные активы»),от 30.05.2018г№122н,№ 124(далее-СГС «</w:t>
      </w:r>
      <w:r w:rsidR="006870CD">
        <w:t>Влияние изменений курсов иностранных валют» СГС «Резервы</w:t>
      </w:r>
      <w:r w:rsidR="00192C50">
        <w:t>»</w:t>
      </w:r>
      <w:r w:rsidR="006870CD">
        <w:t>),от 07.12.2018 №26н(далее –СГС «Запасы»),от 29.06.2018 №145н (далее-СГС «Долгосрочные договоры»). П</w:t>
      </w:r>
      <w:r w:rsidR="003039D2">
        <w:t>риказом Минфина от 30.03.2015 №52 «Об утверждении форм первичных учетных документов и регистров бухгалтерского учета, применяемых органами государственной власти ,органами местного самоуправления, органами управления государственными внебюджетными фондами, государственными учреждениями, и Методических указаний по их применению « (приказ №52н) ;</w:t>
      </w:r>
      <w:r w:rsidR="007A07DD">
        <w:t xml:space="preserve">от 15.11.2019 №181н,182н,183н(далее СГС «Нематериальные активы», </w:t>
      </w:r>
      <w:proofErr w:type="spellStart"/>
      <w:r w:rsidR="007A07DD">
        <w:t>СГС«Затраты</w:t>
      </w:r>
      <w:proofErr w:type="spellEnd"/>
      <w:r w:rsidR="007A07DD">
        <w:t xml:space="preserve"> по </w:t>
      </w:r>
      <w:proofErr w:type="spellStart"/>
      <w:r w:rsidR="007A07DD">
        <w:t>заимствованиям»,СГС</w:t>
      </w:r>
      <w:proofErr w:type="spellEnd"/>
      <w:r w:rsidR="007A07DD">
        <w:t xml:space="preserve"> «Совместная деятельность» ,СГС «Выплаты персоналу» ;</w:t>
      </w:r>
      <w:r w:rsidR="00176915">
        <w:t xml:space="preserve">Налоговым </w:t>
      </w:r>
      <w:r>
        <w:t xml:space="preserve">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РФ</w:t>
      </w:r>
      <w:r w:rsidR="003039D2">
        <w:t>.</w:t>
      </w:r>
    </w:p>
    <w:p w:rsidR="003039D2" w:rsidRDefault="003039D2">
      <w:pPr>
        <w:pStyle w:val="ConsPlusNormal"/>
        <w:ind w:firstLine="540"/>
        <w:jc w:val="both"/>
      </w:pPr>
      <w:r>
        <w:t>В части исполнения полномочий получателя бюджетных средств Учреждение ведет учет в соответствии с приказом Минфина от 06.12.2010 №162н «Об утверждении плана счетов бюджетного учета и Инструкции по его применению» (Инструкция №162н).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ПРИКАЗЫВАЮ:</w:t>
      </w:r>
    </w:p>
    <w:p w:rsidR="00076619" w:rsidRDefault="00F8694D" w:rsidP="00076619">
      <w:pPr>
        <w:pStyle w:val="ConsPlusNormal"/>
        <w:spacing w:before="220"/>
        <w:ind w:firstLine="540"/>
        <w:jc w:val="both"/>
      </w:pPr>
      <w:r>
        <w:t xml:space="preserve">1. Утвердить Учетную политику для целей бухгалтерского учета, приведенную в </w:t>
      </w:r>
      <w:hyperlink w:anchor="P103" w:history="1">
        <w:r>
          <w:rPr>
            <w:color w:val="0000FF"/>
          </w:rPr>
          <w:t>Приложении N 1</w:t>
        </w:r>
      </w:hyperlink>
      <w:r w:rsidR="00076619">
        <w:t xml:space="preserve"> к настоящему Приказу</w:t>
      </w:r>
    </w:p>
    <w:p w:rsidR="00F8694D" w:rsidRDefault="00F8694D" w:rsidP="00076619">
      <w:pPr>
        <w:pStyle w:val="ConsPlusNormal"/>
        <w:spacing w:before="220"/>
        <w:ind w:firstLine="540"/>
        <w:jc w:val="both"/>
      </w:pPr>
      <w:r>
        <w:lastRenderedPageBreak/>
        <w:t xml:space="preserve">2. Утвердить Учетную политику для целей налогообложения, приведенную в </w:t>
      </w:r>
      <w:hyperlink w:anchor="P1653" w:history="1">
        <w:r>
          <w:rPr>
            <w:color w:val="0000FF"/>
          </w:rPr>
          <w:t>Приложении N 2</w:t>
        </w:r>
      </w:hyperlink>
      <w:r>
        <w:t xml:space="preserve"> к настоящему Приказу.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3. Установить, что Учетная политика применяется с 01.01.20</w:t>
      </w:r>
      <w:r w:rsidR="004346D7">
        <w:t>2</w:t>
      </w:r>
      <w:r w:rsidR="000A004D">
        <w:t>2</w:t>
      </w:r>
      <w:r>
        <w:t xml:space="preserve"> и во все последующие отчетные периоды с внесением в нее необходимых изменений и дополнений.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4. </w:t>
      </w:r>
      <w:r w:rsidR="00E53E0A">
        <w:t>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F8694D" w:rsidRDefault="00F8694D" w:rsidP="003059A2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Приказа возложить на главного бухгалтера </w:t>
      </w:r>
      <w:r w:rsidR="003059A2">
        <w:t>Н.В.</w:t>
      </w:r>
      <w:r>
        <w:t xml:space="preserve"> </w:t>
      </w:r>
      <w:r w:rsidR="003059A2">
        <w:t>Столярову</w:t>
      </w:r>
    </w:p>
    <w:p w:rsidR="003059A2" w:rsidRDefault="003059A2">
      <w:pPr>
        <w:pStyle w:val="ConsPlusNormal"/>
        <w:ind w:firstLine="540"/>
        <w:jc w:val="both"/>
      </w:pPr>
    </w:p>
    <w:p w:rsidR="003059A2" w:rsidRDefault="003059A2">
      <w:pPr>
        <w:pStyle w:val="ConsPlusNormal"/>
        <w:ind w:firstLine="540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Главный врач ___________________ </w:t>
      </w:r>
      <w:proofErr w:type="spellStart"/>
      <w:r w:rsidR="003059A2">
        <w:t>Р.Л.Дижиченко</w:t>
      </w:r>
      <w:proofErr w:type="spellEnd"/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3059A2" w:rsidRDefault="003059A2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245ADC" w:rsidRDefault="00245ADC">
      <w:pPr>
        <w:pStyle w:val="ConsPlusNormal"/>
        <w:jc w:val="right"/>
        <w:outlineLvl w:val="0"/>
      </w:pPr>
    </w:p>
    <w:p w:rsidR="00F8694D" w:rsidRDefault="00245ADC" w:rsidP="00245ADC">
      <w:pPr>
        <w:pStyle w:val="ConsPlusNormal"/>
        <w:jc w:val="right"/>
        <w:outlineLvl w:val="0"/>
      </w:pPr>
      <w:r>
        <w:t xml:space="preserve">          </w:t>
      </w:r>
      <w:r w:rsidR="00F8694D">
        <w:t>Приложение N 1</w:t>
      </w:r>
    </w:p>
    <w:p w:rsidR="00F8694D" w:rsidRDefault="00F8694D" w:rsidP="00245ADC">
      <w:pPr>
        <w:pStyle w:val="ConsPlusNormal"/>
        <w:jc w:val="right"/>
      </w:pPr>
      <w:r>
        <w:t xml:space="preserve">к Приказу от </w:t>
      </w:r>
      <w:r w:rsidR="00076619">
        <w:t>29</w:t>
      </w:r>
      <w:r w:rsidR="000C1178">
        <w:t>.</w:t>
      </w:r>
      <w:r>
        <w:t>12.20</w:t>
      </w:r>
      <w:r w:rsidR="00076619">
        <w:t>21</w:t>
      </w:r>
      <w:r w:rsidR="00245ADC">
        <w:t xml:space="preserve"> </w:t>
      </w:r>
      <w:r>
        <w:t xml:space="preserve">N </w:t>
      </w:r>
      <w:r w:rsidR="006870CD">
        <w:t>22</w:t>
      </w:r>
      <w:r w:rsidR="00076619">
        <w:t>0</w:t>
      </w:r>
    </w:p>
    <w:p w:rsidR="00F8694D" w:rsidRDefault="00F8694D">
      <w:pPr>
        <w:pStyle w:val="ConsPlusNormal"/>
        <w:jc w:val="both"/>
      </w:pPr>
    </w:p>
    <w:p w:rsidR="00076619" w:rsidRDefault="00076619">
      <w:pPr>
        <w:pStyle w:val="ConsPlusNormal"/>
        <w:jc w:val="center"/>
        <w:rPr>
          <w:b/>
        </w:rPr>
      </w:pPr>
      <w:bookmarkStart w:id="0" w:name="P103"/>
      <w:bookmarkEnd w:id="0"/>
    </w:p>
    <w:p w:rsidR="00076619" w:rsidRDefault="00076619">
      <w:pPr>
        <w:pStyle w:val="ConsPlusNormal"/>
        <w:jc w:val="center"/>
        <w:rPr>
          <w:b/>
        </w:rPr>
      </w:pPr>
    </w:p>
    <w:p w:rsidR="00F8694D" w:rsidRDefault="00F8694D">
      <w:pPr>
        <w:pStyle w:val="ConsPlusNormal"/>
        <w:jc w:val="center"/>
      </w:pPr>
      <w:r>
        <w:rPr>
          <w:b/>
        </w:rPr>
        <w:t>Учетная политика</w:t>
      </w:r>
    </w:p>
    <w:p w:rsidR="00F8694D" w:rsidRDefault="00F8694D">
      <w:pPr>
        <w:pStyle w:val="ConsPlusNormal"/>
        <w:jc w:val="center"/>
      </w:pPr>
      <w:r>
        <w:rPr>
          <w:b/>
        </w:rPr>
        <w:t>для целей бухгалтерского учета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1" w:name="P117"/>
      <w:bookmarkEnd w:id="1"/>
      <w:r>
        <w:rPr>
          <w:b/>
        </w:rPr>
        <w:t>1. Организационные положения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1.1. Ведение бухгалтерского учета возложено на главного бухгалтера. Главный бухгалтер возглавляет бухгалтерию учреждения.</w:t>
      </w:r>
      <w:r w:rsidR="00585633">
        <w:t xml:space="preserve"> </w:t>
      </w:r>
      <w:r w:rsidR="007A07DD">
        <w:t xml:space="preserve">Сотрудники бухгалтерии руководствуются в работе положением о </w:t>
      </w:r>
      <w:proofErr w:type="gramStart"/>
      <w:r w:rsidR="007A07DD">
        <w:t>бухгалтерии ,должностными</w:t>
      </w:r>
      <w:proofErr w:type="gramEnd"/>
      <w:r w:rsidR="007A07DD">
        <w:t xml:space="preserve"> инструкциями.</w:t>
      </w:r>
    </w:p>
    <w:p w:rsidR="00F8694D" w:rsidRDefault="007A07DD" w:rsidP="007A07DD">
      <w:pPr>
        <w:pStyle w:val="ConsPlusNormal"/>
        <w:spacing w:before="220"/>
        <w:jc w:val="both"/>
      </w:pPr>
      <w:r>
        <w:t xml:space="preserve">             </w:t>
      </w:r>
      <w:r w:rsidR="00F8694D">
        <w:rPr>
          <w:i/>
        </w:rPr>
        <w:t xml:space="preserve">(Основание: </w:t>
      </w:r>
      <w:hyperlink r:id="rId11" w:history="1">
        <w:r w:rsidR="00F8694D">
          <w:rPr>
            <w:i/>
            <w:color w:val="0000FF"/>
          </w:rPr>
          <w:t>ч. 3 ст. 7</w:t>
        </w:r>
      </w:hyperlink>
      <w:r w:rsidR="00F8694D">
        <w:rPr>
          <w:i/>
        </w:rPr>
        <w:t xml:space="preserve"> Федерального закона N 402-ФЗ</w:t>
      </w:r>
      <w:r>
        <w:rPr>
          <w:i/>
        </w:rPr>
        <w:t>,пункт 4 Инструкции к Единому плану счетов №157н)</w:t>
      </w:r>
    </w:p>
    <w:p w:rsidR="00F8694D" w:rsidRDefault="00F8694D">
      <w:pPr>
        <w:pStyle w:val="ConsPlusNormal"/>
        <w:jc w:val="both"/>
      </w:pPr>
    </w:p>
    <w:p w:rsidR="00F8694D" w:rsidRDefault="00592930" w:rsidP="00592930">
      <w:pPr>
        <w:pStyle w:val="ConsPlusNormal"/>
        <w:jc w:val="both"/>
      </w:pPr>
      <w:r>
        <w:t xml:space="preserve">           </w:t>
      </w:r>
      <w:r w:rsidR="00F8694D">
        <w:t>1.2.</w:t>
      </w:r>
      <w:r w:rsidR="00F43C0B">
        <w:t xml:space="preserve">Рабочий план счетов бухгалтерского учета  </w:t>
      </w:r>
      <w:r w:rsidR="00F8694D">
        <w:t>,</w:t>
      </w:r>
      <w:r w:rsidR="00F43C0B">
        <w:t xml:space="preserve"> разработанный на основе единого плана счетов бухгалтерского учета,</w:t>
      </w:r>
      <w:r w:rsidR="00F8694D">
        <w:t xml:space="preserve"> приведен в </w:t>
      </w:r>
      <w:hyperlink w:anchor="P553" w:history="1">
        <w:r w:rsidR="00F8694D">
          <w:rPr>
            <w:color w:val="0000FF"/>
          </w:rPr>
          <w:t>Приложении N 1</w:t>
        </w:r>
      </w:hyperlink>
      <w:r w:rsidR="00F8694D">
        <w:t xml:space="preserve"> к </w:t>
      </w:r>
      <w:r w:rsidR="00F43C0B">
        <w:t xml:space="preserve"> настоящей </w:t>
      </w:r>
      <w:r w:rsidR="00F8694D">
        <w:t>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2" w:history="1">
        <w:r>
          <w:rPr>
            <w:i/>
            <w:color w:val="0000FF"/>
          </w:rPr>
          <w:t>п. п. 3</w:t>
        </w:r>
      </w:hyperlink>
      <w:r>
        <w:rPr>
          <w:i/>
        </w:rPr>
        <w:t xml:space="preserve">, </w:t>
      </w:r>
      <w:hyperlink r:id="rId13" w:history="1">
        <w:r>
          <w:rPr>
            <w:i/>
            <w:color w:val="0000FF"/>
          </w:rPr>
          <w:t>6</w:t>
        </w:r>
      </w:hyperlink>
      <w:r>
        <w:rPr>
          <w:i/>
        </w:rPr>
        <w:t xml:space="preserve"> Инструкции N 157н</w:t>
      </w:r>
      <w:r w:rsidR="00F43C0B">
        <w:rPr>
          <w:i/>
        </w:rPr>
        <w:t>,п.3 Приказа Минфина России от 16.12.2010 г №174н</w:t>
      </w:r>
      <w:r w:rsidR="00585633">
        <w:rPr>
          <w:i/>
        </w:rPr>
        <w:t xml:space="preserve"> ,п.19 СГС «концептуальные основы бухучета и отчетности, подпункт «б» п.9 СГС «Учетная политика ,оценочные значения и ошибки»).</w:t>
      </w:r>
    </w:p>
    <w:p w:rsidR="00377D10" w:rsidRDefault="00377D10">
      <w:pPr>
        <w:pStyle w:val="ConsPlusNormal"/>
        <w:jc w:val="both"/>
      </w:pPr>
      <w:r>
        <w:t xml:space="preserve">            </w:t>
      </w:r>
    </w:p>
    <w:p w:rsidR="00377D10" w:rsidRDefault="00592930">
      <w:pPr>
        <w:pStyle w:val="ConsPlusNormal"/>
        <w:jc w:val="both"/>
      </w:pPr>
      <w:r>
        <w:t xml:space="preserve">  </w:t>
      </w:r>
      <w:r w:rsidR="00377D10">
        <w:t xml:space="preserve"> </w:t>
      </w:r>
      <w:r>
        <w:t xml:space="preserve">      </w:t>
      </w:r>
      <w:r w:rsidR="00377D10">
        <w:t xml:space="preserve">   1</w:t>
      </w:r>
      <w:r>
        <w:t>.3</w:t>
      </w:r>
      <w:r w:rsidR="004B2887">
        <w:t>.</w:t>
      </w:r>
      <w:r w:rsidR="00377D10">
        <w:t xml:space="preserve"> Учреждением при осуществлении своей деятельности применяются следующие коды вида финансового обеспечения (деятельности):</w:t>
      </w:r>
    </w:p>
    <w:p w:rsidR="00377D10" w:rsidRDefault="00377D10">
      <w:pPr>
        <w:pStyle w:val="ConsPlusNormal"/>
        <w:jc w:val="both"/>
      </w:pPr>
      <w:r>
        <w:t xml:space="preserve">                  «</w:t>
      </w:r>
      <w:proofErr w:type="gramStart"/>
      <w:r>
        <w:t>2»  -</w:t>
      </w:r>
      <w:proofErr w:type="gramEnd"/>
      <w:r>
        <w:t xml:space="preserve"> приносящая доход деятельность (собственные доходы учреждения);</w:t>
      </w:r>
    </w:p>
    <w:p w:rsidR="004B2887" w:rsidRDefault="004B2887">
      <w:pPr>
        <w:pStyle w:val="ConsPlusNormal"/>
        <w:jc w:val="both"/>
      </w:pPr>
      <w:r>
        <w:t xml:space="preserve">                  «</w:t>
      </w:r>
      <w:proofErr w:type="gramStart"/>
      <w:r>
        <w:t>3»  -</w:t>
      </w:r>
      <w:proofErr w:type="gramEnd"/>
      <w:r>
        <w:t xml:space="preserve">  средства во временном распоряжении;</w:t>
      </w:r>
    </w:p>
    <w:p w:rsidR="004B2887" w:rsidRDefault="004B2887">
      <w:pPr>
        <w:pStyle w:val="ConsPlusNormal"/>
        <w:jc w:val="both"/>
      </w:pPr>
      <w:r>
        <w:t xml:space="preserve">                  «4» субсидия на финансовое обеспечение выполнения государственного (муниципального) задания;    </w:t>
      </w:r>
    </w:p>
    <w:p w:rsidR="00377D10" w:rsidRDefault="004B2887">
      <w:pPr>
        <w:pStyle w:val="ConsPlusNormal"/>
        <w:ind w:firstLine="540"/>
        <w:jc w:val="both"/>
      </w:pPr>
      <w:r>
        <w:t xml:space="preserve">        «5» -  субсидия на иные цели;</w:t>
      </w:r>
    </w:p>
    <w:p w:rsidR="00377D10" w:rsidRDefault="004B2887">
      <w:pPr>
        <w:pStyle w:val="ConsPlusNormal"/>
        <w:ind w:firstLine="540"/>
        <w:jc w:val="both"/>
      </w:pPr>
      <w:r>
        <w:t xml:space="preserve">         «7» -  средства по обязательному медицинскому страхованию.</w:t>
      </w:r>
    </w:p>
    <w:p w:rsidR="004B2887" w:rsidRDefault="004B2887">
      <w:pPr>
        <w:pStyle w:val="ConsPlusNormal"/>
        <w:ind w:firstLine="540"/>
        <w:jc w:val="both"/>
        <w:rPr>
          <w:i/>
        </w:rPr>
      </w:pPr>
      <w:r>
        <w:t xml:space="preserve">      </w:t>
      </w:r>
      <w:r>
        <w:rPr>
          <w:i/>
        </w:rPr>
        <w:t>(Основание: п.21 Инструкции №157н)</w:t>
      </w:r>
    </w:p>
    <w:p w:rsidR="004B2887" w:rsidRDefault="004B2887">
      <w:pPr>
        <w:pStyle w:val="ConsPlusNormal"/>
        <w:ind w:firstLine="540"/>
        <w:jc w:val="both"/>
        <w:rPr>
          <w:i/>
        </w:rPr>
      </w:pPr>
    </w:p>
    <w:p w:rsidR="004B2887" w:rsidRDefault="004B2887" w:rsidP="000B34DE">
      <w:pPr>
        <w:pStyle w:val="ConsPlusNormal"/>
        <w:ind w:firstLine="540"/>
        <w:jc w:val="both"/>
      </w:pPr>
      <w:r>
        <w:t>1.</w:t>
      </w:r>
      <w:r w:rsidR="005F0A46">
        <w:t>4.</w:t>
      </w:r>
      <w:r>
        <w:t xml:space="preserve"> Бухгалтерский учет в учреждении ведется автоматизир</w:t>
      </w:r>
      <w:r w:rsidR="000B34DE">
        <w:t xml:space="preserve">ованным способом с применением </w:t>
      </w:r>
      <w:r>
        <w:t>программного продукта «1</w:t>
      </w:r>
      <w:proofErr w:type="gramStart"/>
      <w:r>
        <w:t>С:Предприятие</w:t>
      </w:r>
      <w:proofErr w:type="gramEnd"/>
      <w:r>
        <w:t xml:space="preserve"> для бюджетных учреждений»</w:t>
      </w:r>
      <w:r w:rsidR="000B34DE">
        <w:t xml:space="preserve">, </w:t>
      </w:r>
      <w:r>
        <w:t>для</w:t>
      </w:r>
      <w:r w:rsidR="000B34DE">
        <w:t xml:space="preserve"> </w:t>
      </w:r>
      <w:r>
        <w:t xml:space="preserve"> заработной платы применяется программный комплекс</w:t>
      </w:r>
      <w:r w:rsidR="000B34DE">
        <w:t xml:space="preserve"> «</w:t>
      </w:r>
      <w:r>
        <w:t xml:space="preserve"> КАМИН»</w:t>
      </w:r>
      <w:r w:rsidR="000B34DE">
        <w:t>.</w:t>
      </w:r>
    </w:p>
    <w:p w:rsidR="000B34DE" w:rsidRPr="00D468B1" w:rsidRDefault="000B34DE" w:rsidP="00D468B1">
      <w:pPr>
        <w:pStyle w:val="ConsPlusNormal"/>
        <w:ind w:firstLine="540"/>
        <w:jc w:val="both"/>
      </w:pPr>
      <w:r>
        <w:t xml:space="preserve">   </w:t>
      </w:r>
      <w:r>
        <w:rPr>
          <w:i/>
        </w:rPr>
        <w:t>(</w:t>
      </w:r>
      <w:proofErr w:type="gramStart"/>
      <w:r>
        <w:rPr>
          <w:i/>
        </w:rPr>
        <w:t>Основание :</w:t>
      </w:r>
      <w:proofErr w:type="gramEnd"/>
      <w:r>
        <w:rPr>
          <w:i/>
        </w:rPr>
        <w:t>п.п.6,19 Инструкции №157н)</w:t>
      </w:r>
    </w:p>
    <w:p w:rsidR="00D468B1" w:rsidRDefault="00D468B1">
      <w:pPr>
        <w:pStyle w:val="ConsPlusNormal"/>
        <w:ind w:firstLine="540"/>
        <w:jc w:val="both"/>
      </w:pPr>
    </w:p>
    <w:p w:rsidR="00BD5E4D" w:rsidRDefault="00641D37">
      <w:pPr>
        <w:pStyle w:val="ConsPlusNormal"/>
        <w:ind w:firstLine="540"/>
        <w:jc w:val="both"/>
      </w:pPr>
      <w:r>
        <w:t>1.</w:t>
      </w:r>
      <w:r w:rsidR="005F0A46">
        <w:t>5.</w:t>
      </w:r>
      <w:r>
        <w:t xml:space="preserve">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49734B" w:rsidRDefault="00592930">
      <w:pPr>
        <w:pStyle w:val="ConsPlusNormal"/>
        <w:ind w:firstLine="540"/>
        <w:jc w:val="both"/>
      </w:pPr>
      <w:r>
        <w:t xml:space="preserve">- </w:t>
      </w:r>
      <w:r w:rsidR="00641D37">
        <w:t xml:space="preserve">система электронного документооборота с </w:t>
      </w:r>
      <w:r w:rsidR="0049734B">
        <w:t>Департаментом бюджета и финансов смоленской области;</w:t>
      </w:r>
    </w:p>
    <w:p w:rsidR="0049734B" w:rsidRDefault="00592930">
      <w:pPr>
        <w:pStyle w:val="ConsPlusNormal"/>
        <w:ind w:firstLine="540"/>
        <w:jc w:val="both"/>
      </w:pPr>
      <w:r>
        <w:t xml:space="preserve">-    </w:t>
      </w:r>
      <w:r w:rsidR="0049734B">
        <w:t>передача бухгалтерской отчетности учредителю;</w:t>
      </w:r>
    </w:p>
    <w:p w:rsidR="0049734B" w:rsidRDefault="00592930">
      <w:pPr>
        <w:pStyle w:val="ConsPlusNormal"/>
        <w:ind w:firstLine="540"/>
        <w:jc w:val="both"/>
      </w:pPr>
      <w:r>
        <w:t xml:space="preserve">-   </w:t>
      </w:r>
      <w:r w:rsidR="0049734B">
        <w:t xml:space="preserve">передача отчетности по </w:t>
      </w:r>
      <w:proofErr w:type="gramStart"/>
      <w:r w:rsidR="0049734B">
        <w:t>налогам ,сборам</w:t>
      </w:r>
      <w:proofErr w:type="gramEnd"/>
      <w:r w:rsidR="0049734B">
        <w:t xml:space="preserve"> и иным обязательным платежам в инспекцию Федеральной налоговой службы;</w:t>
      </w:r>
    </w:p>
    <w:p w:rsidR="005B23C8" w:rsidRDefault="00592930">
      <w:pPr>
        <w:pStyle w:val="ConsPlusNormal"/>
        <w:ind w:firstLine="540"/>
        <w:jc w:val="both"/>
      </w:pPr>
      <w:r>
        <w:t xml:space="preserve">-    </w:t>
      </w:r>
      <w:r w:rsidR="005B23C8">
        <w:t>передача отчетности в отделение Пенсионного фонда и ФСС;</w:t>
      </w:r>
    </w:p>
    <w:p w:rsidR="005B23C8" w:rsidRDefault="00592930">
      <w:pPr>
        <w:pStyle w:val="ConsPlusNormal"/>
        <w:ind w:firstLine="540"/>
        <w:jc w:val="both"/>
      </w:pPr>
      <w:r>
        <w:t xml:space="preserve">-    </w:t>
      </w:r>
      <w:r w:rsidR="005B23C8">
        <w:t xml:space="preserve">размещение информации о деятельности учреждения на официальном сайте </w:t>
      </w:r>
      <w:r w:rsidR="005B23C8">
        <w:rPr>
          <w:lang w:val="en-US"/>
        </w:rPr>
        <w:t>bus</w:t>
      </w:r>
      <w:r w:rsidR="005B23C8" w:rsidRPr="005B23C8">
        <w:t>.</w:t>
      </w:r>
      <w:proofErr w:type="spellStart"/>
      <w:r w:rsidR="005B23C8">
        <w:rPr>
          <w:lang w:val="en-US"/>
        </w:rPr>
        <w:t>gov</w:t>
      </w:r>
      <w:proofErr w:type="spellEnd"/>
      <w:r w:rsidR="005B23C8" w:rsidRPr="005B23C8">
        <w:t>.</w:t>
      </w:r>
      <w:proofErr w:type="spellStart"/>
      <w:r w:rsidR="005B23C8">
        <w:rPr>
          <w:lang w:val="en-US"/>
        </w:rPr>
        <w:t>ru</w:t>
      </w:r>
      <w:proofErr w:type="spellEnd"/>
      <w:r w:rsidR="005B23C8" w:rsidRPr="005B23C8">
        <w:t>.</w:t>
      </w:r>
    </w:p>
    <w:p w:rsidR="00076619" w:rsidRDefault="00076619" w:rsidP="005B23C8">
      <w:pPr>
        <w:pStyle w:val="ConsPlusNormal"/>
        <w:spacing w:before="220"/>
        <w:ind w:firstLine="540"/>
        <w:jc w:val="both"/>
        <w:rPr>
          <w:i/>
        </w:rPr>
      </w:pPr>
    </w:p>
    <w:p w:rsidR="00076619" w:rsidRDefault="00076619" w:rsidP="005B23C8">
      <w:pPr>
        <w:pStyle w:val="ConsPlusNormal"/>
        <w:spacing w:before="220"/>
        <w:ind w:firstLine="540"/>
        <w:jc w:val="both"/>
        <w:rPr>
          <w:i/>
        </w:rPr>
      </w:pPr>
    </w:p>
    <w:p w:rsidR="00076619" w:rsidRDefault="00076619" w:rsidP="005B23C8">
      <w:pPr>
        <w:pStyle w:val="ConsPlusNormal"/>
        <w:spacing w:before="220"/>
        <w:ind w:firstLine="540"/>
        <w:jc w:val="both"/>
        <w:rPr>
          <w:i/>
        </w:rPr>
      </w:pPr>
    </w:p>
    <w:p w:rsidR="00076619" w:rsidRDefault="00076619" w:rsidP="005B23C8">
      <w:pPr>
        <w:pStyle w:val="ConsPlusNormal"/>
        <w:spacing w:before="220"/>
        <w:ind w:firstLine="540"/>
        <w:jc w:val="both"/>
        <w:rPr>
          <w:i/>
        </w:rPr>
      </w:pPr>
    </w:p>
    <w:p w:rsidR="005B23C8" w:rsidRDefault="005B23C8" w:rsidP="005B23C8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4" w:history="1">
        <w:r>
          <w:rPr>
            <w:i/>
            <w:color w:val="0000FF"/>
          </w:rPr>
          <w:t>п. п. 32</w:t>
        </w:r>
      </w:hyperlink>
      <w:r>
        <w:rPr>
          <w:i/>
        </w:rPr>
        <w:t xml:space="preserve">, </w:t>
      </w:r>
      <w:hyperlink r:id="rId15" w:history="1">
        <w:r>
          <w:rPr>
            <w:i/>
            <w:color w:val="0000FF"/>
          </w:rPr>
          <w:t>33</w:t>
        </w:r>
      </w:hyperlink>
      <w:r>
        <w:rPr>
          <w:i/>
        </w:rPr>
        <w:t xml:space="preserve"> ФСБУ "Концептуальные основы", </w:t>
      </w:r>
      <w:hyperlink r:id="rId16" w:history="1">
        <w:r>
          <w:rPr>
            <w:i/>
            <w:color w:val="0000FF"/>
          </w:rPr>
          <w:t>п. п. 6</w:t>
        </w:r>
      </w:hyperlink>
      <w:r>
        <w:rPr>
          <w:i/>
        </w:rPr>
        <w:t xml:space="preserve">, </w:t>
      </w:r>
      <w:hyperlink r:id="rId17" w:history="1">
        <w:r>
          <w:rPr>
            <w:i/>
            <w:color w:val="0000FF"/>
          </w:rPr>
          <w:t>19</w:t>
        </w:r>
      </w:hyperlink>
      <w:r>
        <w:rPr>
          <w:i/>
        </w:rPr>
        <w:t xml:space="preserve"> Инструкции N 157н)</w:t>
      </w:r>
    </w:p>
    <w:p w:rsidR="005B23C8" w:rsidRDefault="005B23C8" w:rsidP="005B23C8">
      <w:pPr>
        <w:pStyle w:val="ConsPlusNormal"/>
        <w:jc w:val="both"/>
      </w:pPr>
    </w:p>
    <w:p w:rsidR="005B23C8" w:rsidRPr="005B23C8" w:rsidRDefault="005B23C8">
      <w:pPr>
        <w:pStyle w:val="ConsPlusNormal"/>
        <w:ind w:firstLine="540"/>
        <w:jc w:val="both"/>
      </w:pPr>
    </w:p>
    <w:p w:rsidR="00076619" w:rsidRDefault="00076619">
      <w:pPr>
        <w:pStyle w:val="ConsPlusNormal"/>
        <w:ind w:firstLine="540"/>
        <w:jc w:val="both"/>
      </w:pPr>
    </w:p>
    <w:p w:rsidR="00076619" w:rsidRDefault="00076619">
      <w:pPr>
        <w:pStyle w:val="ConsPlusNormal"/>
        <w:ind w:firstLine="540"/>
        <w:jc w:val="both"/>
      </w:pPr>
    </w:p>
    <w:p w:rsidR="00076619" w:rsidRDefault="00076619">
      <w:pPr>
        <w:pStyle w:val="ConsPlusNormal"/>
        <w:ind w:firstLine="540"/>
        <w:jc w:val="both"/>
      </w:pPr>
    </w:p>
    <w:p w:rsidR="00076619" w:rsidRDefault="00076619">
      <w:pPr>
        <w:pStyle w:val="ConsPlusNormal"/>
        <w:ind w:firstLine="540"/>
        <w:jc w:val="both"/>
      </w:pPr>
    </w:p>
    <w:p w:rsidR="00F8694D" w:rsidRDefault="00F8694D">
      <w:pPr>
        <w:pStyle w:val="ConsPlusNormal"/>
        <w:ind w:firstLine="540"/>
        <w:jc w:val="both"/>
      </w:pPr>
      <w:r>
        <w:t>1.</w:t>
      </w:r>
      <w:r w:rsidR="005F0A46">
        <w:t>6</w:t>
      </w:r>
      <w:r>
        <w:t>. Для отражения объектов учета и изменяющих их фактов хозяйственной жизни используются: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унифицированные </w:t>
      </w:r>
      <w:hyperlink r:id="rId18" w:history="1">
        <w:r>
          <w:rPr>
            <w:color w:val="0000FF"/>
          </w:rPr>
          <w:t>формы</w:t>
        </w:r>
      </w:hyperlink>
      <w:r>
        <w:t xml:space="preserve"> первичных учетных документов, утвержденные Приказом Минфина России N 52н;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иные унифицированные формы первичных документов (в случае отсутствия форм в </w:t>
      </w:r>
      <w:hyperlink r:id="rId19" w:history="1">
        <w:r>
          <w:rPr>
            <w:color w:val="0000FF"/>
          </w:rPr>
          <w:t>Приказе</w:t>
        </w:r>
      </w:hyperlink>
      <w:r>
        <w:t xml:space="preserve"> Минфина России N 52н);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 </w:t>
      </w:r>
      <w:r>
        <w:rPr>
          <w:i/>
        </w:rPr>
        <w:t xml:space="preserve">(Основание: </w:t>
      </w:r>
      <w:hyperlink r:id="rId20" w:history="1">
        <w:r>
          <w:rPr>
            <w:i/>
            <w:color w:val="0000FF"/>
          </w:rPr>
          <w:t>ч. 2 ст. 9</w:t>
        </w:r>
      </w:hyperlink>
      <w:r>
        <w:rPr>
          <w:i/>
        </w:rPr>
        <w:t xml:space="preserve"> Федерального закона N 402-ФЗ, </w:t>
      </w:r>
      <w:hyperlink r:id="rId21" w:history="1">
        <w:r>
          <w:rPr>
            <w:i/>
            <w:color w:val="0000FF"/>
          </w:rPr>
          <w:t>п. 25</w:t>
        </w:r>
      </w:hyperlink>
      <w:r>
        <w:rPr>
          <w:i/>
        </w:rPr>
        <w:t xml:space="preserve"> ФСБУ "Концептуальные основы", </w:t>
      </w:r>
      <w:hyperlink r:id="rId22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 w:rsidP="005F0A46">
      <w:pPr>
        <w:pStyle w:val="ConsPlusNormal"/>
        <w:ind w:firstLine="540"/>
        <w:jc w:val="both"/>
      </w:pPr>
      <w:r>
        <w:t>1.</w:t>
      </w:r>
      <w:r w:rsidR="005F0A46">
        <w:t>7</w:t>
      </w:r>
      <w:r>
        <w:t>. Первичные (сводные) учетные документы составляются на бумажных носителях.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23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</w:t>
      </w:r>
      <w:r w:rsidR="005F0A46">
        <w:t>8</w:t>
      </w:r>
      <w:r>
        <w:t>. Все первичные (сводные) учетные документы независимо от формы подписываются руководителем или уполномоченным им лицом.</w:t>
      </w:r>
    </w:p>
    <w:p w:rsidR="00F8694D" w:rsidRDefault="00F8694D" w:rsidP="005F0A46">
      <w:pPr>
        <w:pStyle w:val="ConsPlusNormal"/>
        <w:spacing w:before="220"/>
        <w:ind w:firstLine="540"/>
        <w:jc w:val="both"/>
      </w:pPr>
      <w:r>
        <w:t>Первичный (сводный) учетный документ, которым оформляются операции с денежными средствами, кроме руководителя (уполномоченного лица), подписывает главный бухгал</w:t>
      </w:r>
      <w:r w:rsidR="005F0A46">
        <w:t xml:space="preserve">тер или уполномоченное им лицо. </w:t>
      </w:r>
      <w:r>
        <w:t>Уполномоченные лица определяются письменным распоряжением того лица, которое передает соответствующие полномочия.</w:t>
      </w:r>
    </w:p>
    <w:p w:rsidR="00F8694D" w:rsidRDefault="00227472" w:rsidP="00227472">
      <w:pPr>
        <w:pStyle w:val="ConsPlusNormal"/>
        <w:spacing w:before="220"/>
        <w:jc w:val="both"/>
      </w:pPr>
      <w:r>
        <w:t xml:space="preserve">              </w:t>
      </w:r>
      <w:r w:rsidR="00F8694D">
        <w:rPr>
          <w:i/>
        </w:rPr>
        <w:t xml:space="preserve">(Основание: </w:t>
      </w:r>
      <w:hyperlink r:id="rId24" w:history="1">
        <w:r w:rsidR="00F8694D">
          <w:rPr>
            <w:i/>
            <w:color w:val="0000FF"/>
          </w:rPr>
          <w:t>п. 26</w:t>
        </w:r>
      </w:hyperlink>
      <w:r w:rsidR="00F8694D">
        <w:rPr>
          <w:i/>
        </w:rPr>
        <w:t xml:space="preserve"> ФСБУ "Концептуальные основы")</w:t>
      </w:r>
    </w:p>
    <w:p w:rsidR="001B199E" w:rsidRDefault="00396578">
      <w:pPr>
        <w:pStyle w:val="ConsPlusNormal"/>
        <w:jc w:val="both"/>
      </w:pPr>
      <w:r>
        <w:t xml:space="preserve">            </w:t>
      </w:r>
      <w:r w:rsidR="001B199E">
        <w:t xml:space="preserve"> </w:t>
      </w:r>
    </w:p>
    <w:p w:rsidR="00F8694D" w:rsidRDefault="001B199E">
      <w:pPr>
        <w:pStyle w:val="ConsPlusNormal"/>
        <w:jc w:val="both"/>
      </w:pPr>
      <w:r>
        <w:t xml:space="preserve">             </w:t>
      </w:r>
      <w:r w:rsidR="00396578">
        <w:t xml:space="preserve"> Перечень должностных лиц, имеющих право подписи (утверждения) первичных учетных документов, счетов-фактур</w:t>
      </w:r>
      <w:r>
        <w:t xml:space="preserve">, денежных и расчётных документов, финансовых </w:t>
      </w:r>
      <w:proofErr w:type="gramStart"/>
      <w:r>
        <w:t>обязательств ,</w:t>
      </w:r>
      <w:proofErr w:type="gramEnd"/>
      <w:r>
        <w:t xml:space="preserve"> приведен а Приложении №2 к настоящей Учётной политике.</w:t>
      </w:r>
    </w:p>
    <w:p w:rsidR="001B199E" w:rsidRDefault="001B199E">
      <w:pPr>
        <w:pStyle w:val="ConsPlusNormal"/>
        <w:jc w:val="both"/>
      </w:pPr>
      <w:r>
        <w:t xml:space="preserve">          </w:t>
      </w:r>
    </w:p>
    <w:p w:rsidR="001B199E" w:rsidRDefault="001B199E">
      <w:pPr>
        <w:pStyle w:val="ConsPlusNormal"/>
        <w:jc w:val="both"/>
        <w:rPr>
          <w:i/>
        </w:rPr>
      </w:pPr>
      <w:r>
        <w:t xml:space="preserve">         </w:t>
      </w:r>
      <w:r>
        <w:rPr>
          <w:i/>
        </w:rPr>
        <w:t xml:space="preserve">     (Основание: п.п.6,7 ч.2 ст.9 Федерального закона </w:t>
      </w:r>
      <w:proofErr w:type="gramStart"/>
      <w:r>
        <w:rPr>
          <w:i/>
        </w:rPr>
        <w:t>от  06</w:t>
      </w:r>
      <w:proofErr w:type="gramEnd"/>
      <w:r>
        <w:rPr>
          <w:i/>
        </w:rPr>
        <w:t>.12.2011г №402)</w:t>
      </w:r>
    </w:p>
    <w:p w:rsidR="001B199E" w:rsidRPr="001B199E" w:rsidRDefault="001B199E">
      <w:pPr>
        <w:pStyle w:val="ConsPlusNormal"/>
        <w:jc w:val="both"/>
        <w:rPr>
          <w:i/>
        </w:rPr>
      </w:pPr>
    </w:p>
    <w:p w:rsidR="00F8694D" w:rsidRDefault="005B23C8">
      <w:pPr>
        <w:pStyle w:val="ConsPlusNormal"/>
        <w:ind w:firstLine="540"/>
        <w:jc w:val="both"/>
      </w:pPr>
      <w:r>
        <w:t>2</w:t>
      </w:r>
      <w:r w:rsidR="000B34DE">
        <w:t>.</w:t>
      </w:r>
      <w:r>
        <w:t>0</w:t>
      </w:r>
      <w:r w:rsidR="00F8694D">
        <w:t xml:space="preserve">. График документооборота, устанавливающий порядок и сроки передачи первичных (сводных) учетных документов для отражения в бухгалтерском учете, утверждается приказом руководителя по форме, приведенной в </w:t>
      </w:r>
      <w:hyperlink w:anchor="P684" w:history="1">
        <w:r w:rsidR="00F8694D">
          <w:rPr>
            <w:color w:val="0000FF"/>
          </w:rPr>
          <w:t xml:space="preserve"> </w:t>
        </w:r>
      </w:hyperlink>
      <w:r w:rsidR="00832984">
        <w:rPr>
          <w:color w:val="0000FF"/>
        </w:rPr>
        <w:t>Приложении  №</w:t>
      </w:r>
      <w:r w:rsidR="00396578">
        <w:rPr>
          <w:color w:val="0000FF"/>
        </w:rPr>
        <w:t>3</w:t>
      </w:r>
      <w:r w:rsidR="00F8694D">
        <w:t xml:space="preserve"> к 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25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763403" w:rsidRDefault="000B34DE" w:rsidP="00763403">
      <w:pPr>
        <w:pStyle w:val="ConsPlusNormal"/>
        <w:ind w:firstLine="540"/>
        <w:jc w:val="both"/>
      </w:pPr>
      <w:r>
        <w:t>2</w:t>
      </w:r>
      <w:r w:rsidR="00F8694D">
        <w:t>.</w:t>
      </w:r>
      <w:r w:rsidR="005B23C8">
        <w:t>1</w:t>
      </w:r>
      <w:r w:rsidR="00F8694D">
        <w:t xml:space="preserve">. Данные </w:t>
      </w:r>
      <w:r w:rsidR="00763403">
        <w:t>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Приказом Минфина России от 30.03.2015г.№52</w:t>
      </w:r>
      <w:proofErr w:type="gramStart"/>
      <w:r w:rsidR="00763403">
        <w:t>н  и</w:t>
      </w:r>
      <w:proofErr w:type="gramEnd"/>
      <w:r w:rsidR="00763403">
        <w:t xml:space="preserve">  другими  нормативными  документами .</w:t>
      </w:r>
    </w:p>
    <w:p w:rsidR="00BD5E4D" w:rsidRDefault="00BD5E4D" w:rsidP="00763403">
      <w:pPr>
        <w:pStyle w:val="ConsPlusNormal"/>
        <w:ind w:firstLine="540"/>
        <w:jc w:val="both"/>
        <w:rPr>
          <w:i/>
        </w:rPr>
      </w:pPr>
    </w:p>
    <w:p w:rsidR="00763403" w:rsidRPr="00763403" w:rsidRDefault="00763403" w:rsidP="00763403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 (Основание: ч.5 ст.10 Федерального закона от 06.12.2011г №402-</w:t>
      </w:r>
      <w:proofErr w:type="gramStart"/>
      <w:r>
        <w:rPr>
          <w:i/>
        </w:rPr>
        <w:t>ФЗ</w:t>
      </w:r>
      <w:r w:rsidR="00963D5A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>п.11 Инструкции №157н</w:t>
      </w:r>
      <w:r w:rsidR="001208BC">
        <w:rPr>
          <w:i/>
        </w:rPr>
        <w:t xml:space="preserve"> п.п.23,28 </w:t>
      </w:r>
      <w:proofErr w:type="spellStart"/>
      <w:r w:rsidR="001208BC">
        <w:rPr>
          <w:i/>
        </w:rPr>
        <w:t>СГС»Концептуальные</w:t>
      </w:r>
      <w:proofErr w:type="spellEnd"/>
      <w:r w:rsidR="001208BC">
        <w:rPr>
          <w:i/>
        </w:rPr>
        <w:t xml:space="preserve"> основы»</w:t>
      </w:r>
      <w:r>
        <w:rPr>
          <w:i/>
        </w:rPr>
        <w:t>)</w:t>
      </w:r>
    </w:p>
    <w:p w:rsidR="00763403" w:rsidRDefault="00763403" w:rsidP="00763403">
      <w:pPr>
        <w:pStyle w:val="ConsPlusNormal"/>
        <w:ind w:firstLine="540"/>
        <w:jc w:val="both"/>
      </w:pPr>
    </w:p>
    <w:p w:rsidR="00F8694D" w:rsidRDefault="00763403" w:rsidP="00963D5A">
      <w:pPr>
        <w:pStyle w:val="ConsPlusNormal"/>
        <w:ind w:firstLine="540"/>
        <w:jc w:val="both"/>
      </w:pPr>
      <w:r>
        <w:t>2.</w:t>
      </w:r>
      <w:r w:rsidR="005B23C8">
        <w:t>2</w:t>
      </w:r>
      <w:r>
        <w:t xml:space="preserve"> Регистры бухгалтерского учета </w:t>
      </w:r>
      <w:r w:rsidR="00963D5A">
        <w:t xml:space="preserve">распечатываются на бумажных </w:t>
      </w:r>
      <w:r>
        <w:t>носителях с периодичностью ,</w:t>
      </w:r>
      <w:r w:rsidR="00963D5A">
        <w:t xml:space="preserve"> приведенной в </w:t>
      </w:r>
      <w:r w:rsidR="00F8694D">
        <w:t xml:space="preserve"> </w:t>
      </w:r>
      <w:hyperlink w:anchor="P807" w:history="1">
        <w:r w:rsidR="00F8694D">
          <w:rPr>
            <w:color w:val="0000FF"/>
          </w:rPr>
          <w:t>Приложении N 4</w:t>
        </w:r>
      </w:hyperlink>
      <w:r w:rsidR="00F8694D">
        <w:t xml:space="preserve"> к 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26" w:history="1">
        <w:r>
          <w:rPr>
            <w:i/>
            <w:color w:val="0000FF"/>
          </w:rPr>
          <w:t>ч. 5 ст. 10</w:t>
        </w:r>
      </w:hyperlink>
      <w:r>
        <w:rPr>
          <w:i/>
        </w:rPr>
        <w:t xml:space="preserve"> Федерального закона N 402-ФЗ, </w:t>
      </w:r>
      <w:hyperlink r:id="rId27" w:history="1">
        <w:r>
          <w:rPr>
            <w:i/>
            <w:color w:val="0000FF"/>
          </w:rPr>
          <w:t>п. п. 23</w:t>
        </w:r>
      </w:hyperlink>
      <w:r>
        <w:rPr>
          <w:i/>
        </w:rPr>
        <w:t xml:space="preserve">, </w:t>
      </w:r>
      <w:hyperlink r:id="rId28" w:history="1">
        <w:r>
          <w:rPr>
            <w:i/>
            <w:color w:val="0000FF"/>
          </w:rPr>
          <w:t>28</w:t>
        </w:r>
      </w:hyperlink>
      <w:r>
        <w:rPr>
          <w:i/>
        </w:rPr>
        <w:t xml:space="preserve"> ФСБУ "Концептуальные основы", </w:t>
      </w:r>
      <w:hyperlink r:id="rId29" w:history="1">
        <w:r>
          <w:rPr>
            <w:i/>
            <w:color w:val="0000FF"/>
          </w:rPr>
          <w:t>п. 11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963D5A">
      <w:pPr>
        <w:pStyle w:val="ConsPlusNormal"/>
        <w:ind w:firstLine="540"/>
        <w:jc w:val="both"/>
      </w:pPr>
      <w:r>
        <w:t>2</w:t>
      </w:r>
      <w:r w:rsidR="00F8694D">
        <w:t>.</w:t>
      </w:r>
      <w:r>
        <w:t>3.</w:t>
      </w:r>
      <w:r w:rsidR="00F8694D">
        <w:t xml:space="preserve"> Хранение первичных (сводных) учетных документов, регистров бухгалтерского учета осуществляется в течение сроков, установленных </w:t>
      </w:r>
      <w:hyperlink r:id="rId30" w:history="1">
        <w:r w:rsidR="00F8694D">
          <w:rPr>
            <w:color w:val="0000FF"/>
          </w:rPr>
          <w:t>разд. 4.1</w:t>
        </w:r>
      </w:hyperlink>
      <w:r w:rsidR="00F8694D"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25.08.2010 N 558, но не менее пяти лет после окончания отчетного года, в котором (за который) они составлены.</w:t>
      </w:r>
    </w:p>
    <w:p w:rsidR="001208BC" w:rsidRDefault="00F8694D" w:rsidP="001208BC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31" w:history="1">
        <w:r>
          <w:rPr>
            <w:i/>
            <w:color w:val="0000FF"/>
          </w:rPr>
          <w:t>п. 33</w:t>
        </w:r>
      </w:hyperlink>
      <w:r>
        <w:rPr>
          <w:i/>
        </w:rPr>
        <w:t xml:space="preserve"> ФСБУ "Концептуальные основы", </w:t>
      </w:r>
      <w:hyperlink r:id="rId32" w:history="1">
        <w:r>
          <w:rPr>
            <w:i/>
            <w:color w:val="0000FF"/>
          </w:rPr>
          <w:t>п. 19</w:t>
        </w:r>
      </w:hyperlink>
      <w:r>
        <w:rPr>
          <w:i/>
        </w:rPr>
        <w:t xml:space="preserve"> Инструкции N 157н)</w:t>
      </w:r>
    </w:p>
    <w:p w:rsidR="00963D5A" w:rsidRDefault="00963D5A" w:rsidP="001208BC">
      <w:pPr>
        <w:pStyle w:val="ConsPlusNormal"/>
        <w:spacing w:before="220"/>
        <w:ind w:firstLine="540"/>
        <w:jc w:val="both"/>
      </w:pPr>
      <w:r>
        <w:t xml:space="preserve">  2.4. Журналы операций формировать на основе хронологически подобранных и сброшюрованных первичных учётных документов и распечатывать ежемесячно.</w:t>
      </w:r>
    </w:p>
    <w:p w:rsidR="00963D5A" w:rsidRDefault="00963D5A">
      <w:pPr>
        <w:pStyle w:val="ConsPlusNormal"/>
        <w:ind w:firstLine="540"/>
        <w:jc w:val="both"/>
      </w:pPr>
    </w:p>
    <w:p w:rsidR="00963D5A" w:rsidRDefault="00963D5A">
      <w:pPr>
        <w:pStyle w:val="ConsPlusNormal"/>
        <w:ind w:firstLine="540"/>
        <w:jc w:val="both"/>
      </w:pPr>
      <w:r>
        <w:t xml:space="preserve">2.5.  Главную книгу формировать </w:t>
      </w:r>
      <w:proofErr w:type="gramStart"/>
      <w:r>
        <w:t>ежемесячно ,распечатывать</w:t>
      </w:r>
      <w:proofErr w:type="gramEnd"/>
      <w:r>
        <w:t xml:space="preserve"> и подписывать  главным бухгалтером раз </w:t>
      </w:r>
      <w:r w:rsidR="005F0A46">
        <w:t>ежеквартально</w:t>
      </w:r>
      <w:r>
        <w:t xml:space="preserve">. По завершении финансового года главная книга </w:t>
      </w:r>
      <w:proofErr w:type="gramStart"/>
      <w:r>
        <w:t>нумеруется ,</w:t>
      </w:r>
      <w:proofErr w:type="gramEnd"/>
      <w:r w:rsidR="007306D7">
        <w:t xml:space="preserve"> </w:t>
      </w:r>
      <w:r>
        <w:t>сшивае</w:t>
      </w:r>
      <w:r w:rsidR="007306D7">
        <w:t>т</w:t>
      </w:r>
      <w:r>
        <w:t>ся с указанием общего количества листов .</w:t>
      </w:r>
    </w:p>
    <w:p w:rsidR="007306D7" w:rsidRDefault="007306D7">
      <w:pPr>
        <w:pStyle w:val="ConsPlusNormal"/>
        <w:ind w:firstLine="540"/>
        <w:jc w:val="both"/>
      </w:pPr>
    </w:p>
    <w:p w:rsidR="00F8694D" w:rsidRDefault="007306D7">
      <w:pPr>
        <w:pStyle w:val="ConsPlusNormal"/>
        <w:ind w:firstLine="540"/>
        <w:jc w:val="both"/>
      </w:pPr>
      <w:r>
        <w:t>2</w:t>
      </w:r>
      <w:r w:rsidR="00F8694D">
        <w:t>.</w:t>
      </w:r>
      <w:r>
        <w:t>6</w:t>
      </w:r>
      <w:r w:rsidR="00F8694D">
        <w:t>. Лимит остатка кассы утверждается приказом руководителя.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33" w:history="1">
        <w:r>
          <w:rPr>
            <w:i/>
            <w:color w:val="0000FF"/>
          </w:rPr>
          <w:t>п. 2</w:t>
        </w:r>
      </w:hyperlink>
      <w:r>
        <w:rPr>
          <w:i/>
        </w:rPr>
        <w:t xml:space="preserve"> Указания Банка России N 3210-У)</w:t>
      </w:r>
    </w:p>
    <w:p w:rsidR="00F8694D" w:rsidRDefault="00F8694D">
      <w:pPr>
        <w:pStyle w:val="ConsPlusNormal"/>
        <w:jc w:val="both"/>
      </w:pPr>
    </w:p>
    <w:p w:rsidR="00F8694D" w:rsidRDefault="007306D7">
      <w:pPr>
        <w:pStyle w:val="ConsPlusNormal"/>
        <w:ind w:firstLine="540"/>
        <w:jc w:val="both"/>
      </w:pPr>
      <w:r>
        <w:t>2</w:t>
      </w:r>
      <w:r w:rsidR="00F8694D">
        <w:t>.</w:t>
      </w:r>
      <w:r>
        <w:t>7</w:t>
      </w:r>
      <w:r w:rsidR="00F8694D">
        <w:t xml:space="preserve">. </w:t>
      </w:r>
      <w:r>
        <w:t>Расчёты с юридическими и физическими лицами наличными денежными средствами в случаях выполнения работ или оказания услуг осуществляются учреждением с применением   онлайн- ККТ.</w:t>
      </w:r>
    </w:p>
    <w:p w:rsidR="00F8694D" w:rsidRPr="0026741D" w:rsidRDefault="0026741D">
      <w:pPr>
        <w:pStyle w:val="ConsPlusNormal"/>
        <w:jc w:val="both"/>
      </w:pPr>
      <w:r>
        <w:t xml:space="preserve">       </w:t>
      </w:r>
      <w:r w:rsidR="007306D7">
        <w:t xml:space="preserve">   </w:t>
      </w:r>
      <w:proofErr w:type="gramStart"/>
      <w:r w:rsidR="007306D7">
        <w:rPr>
          <w:i/>
        </w:rPr>
        <w:t>(</w:t>
      </w:r>
      <w:r w:rsidR="007306D7">
        <w:t xml:space="preserve">  </w:t>
      </w:r>
      <w:r w:rsidR="007306D7">
        <w:rPr>
          <w:i/>
        </w:rPr>
        <w:t>Основание</w:t>
      </w:r>
      <w:proofErr w:type="gramEnd"/>
      <w:r w:rsidR="007306D7">
        <w:rPr>
          <w:i/>
        </w:rPr>
        <w:t xml:space="preserve"> : приказ №52 н от 30.03.2015г. утвержденный Минфином России, Федеральный закон от 22.05.2003г.№54-ФЗ)</w:t>
      </w:r>
    </w:p>
    <w:p w:rsidR="00702AA1" w:rsidRDefault="00702AA1">
      <w:pPr>
        <w:pStyle w:val="ConsPlusNormal"/>
        <w:ind w:firstLine="540"/>
        <w:jc w:val="both"/>
      </w:pPr>
    </w:p>
    <w:p w:rsidR="00E75B86" w:rsidRDefault="00E75B86">
      <w:pPr>
        <w:pStyle w:val="ConsPlusNormal"/>
        <w:ind w:firstLine="540"/>
        <w:jc w:val="both"/>
      </w:pPr>
      <w:r>
        <w:t>2</w:t>
      </w:r>
      <w:r w:rsidR="00F8694D">
        <w:t>.</w:t>
      </w:r>
      <w:r>
        <w:t xml:space="preserve">8. </w:t>
      </w:r>
      <w:r w:rsidR="002027CF">
        <w:t xml:space="preserve">Доверенности выдаются штатным </w:t>
      </w:r>
      <w:proofErr w:type="gramStart"/>
      <w:r w:rsidR="002027CF">
        <w:t>сотрудникам ,с</w:t>
      </w:r>
      <w:proofErr w:type="gramEnd"/>
      <w:r w:rsidR="002027CF">
        <w:t xml:space="preserve"> которыми заключен договор о полной материальной ответственности.</w:t>
      </w:r>
    </w:p>
    <w:p w:rsidR="002027CF" w:rsidRDefault="002027CF">
      <w:pPr>
        <w:pStyle w:val="ConsPlusNormal"/>
        <w:ind w:firstLine="540"/>
        <w:jc w:val="both"/>
      </w:pPr>
      <w:r>
        <w:t>Предельные сроки отчета по выданным</w:t>
      </w:r>
      <w:r w:rsidR="00F3636B">
        <w:t xml:space="preserve"> доверенностям устанавливаются следующие:</w:t>
      </w:r>
    </w:p>
    <w:p w:rsidR="00F3636B" w:rsidRDefault="00F3636B">
      <w:pPr>
        <w:pStyle w:val="ConsPlusNormal"/>
        <w:ind w:firstLine="540"/>
        <w:jc w:val="both"/>
      </w:pPr>
      <w:r>
        <w:t xml:space="preserve"> -  в течении 10 календарных дней</w:t>
      </w:r>
      <w:r w:rsidR="00BD2C6C">
        <w:t xml:space="preserve"> с момента получения;</w:t>
      </w:r>
    </w:p>
    <w:p w:rsidR="00BD2C6C" w:rsidRDefault="00BD2C6C">
      <w:pPr>
        <w:pStyle w:val="ConsPlusNormal"/>
        <w:ind w:firstLine="540"/>
        <w:jc w:val="both"/>
      </w:pPr>
      <w:r>
        <w:t xml:space="preserve"> -  в течении трех рабочих дней с момента </w:t>
      </w:r>
      <w:proofErr w:type="gramStart"/>
      <w:r>
        <w:t>получения  материальных</w:t>
      </w:r>
      <w:proofErr w:type="gramEnd"/>
      <w:r>
        <w:t xml:space="preserve"> ценностей.</w:t>
      </w:r>
    </w:p>
    <w:p w:rsidR="00BD2C6C" w:rsidRDefault="00BD2C6C">
      <w:pPr>
        <w:pStyle w:val="ConsPlusNormal"/>
        <w:ind w:firstLine="540"/>
        <w:jc w:val="both"/>
      </w:pPr>
    </w:p>
    <w:p w:rsidR="00E75B86" w:rsidRDefault="00E75B86">
      <w:pPr>
        <w:pStyle w:val="ConsPlusNormal"/>
        <w:ind w:firstLine="540"/>
        <w:jc w:val="both"/>
      </w:pPr>
      <w:r>
        <w:t xml:space="preserve">2.9. Выдача денежных средств под отчет производится в соответствии с положением о выдаче под отчет денежных </w:t>
      </w:r>
      <w:proofErr w:type="gramStart"/>
      <w:r>
        <w:t>средств ,составлении</w:t>
      </w:r>
      <w:proofErr w:type="gramEnd"/>
      <w:r>
        <w:t xml:space="preserve">  и представлении отчётов подотчётными лицами, приведенными в Приложении №6 к настоящей Учётной политике.</w:t>
      </w:r>
    </w:p>
    <w:p w:rsidR="00E75B86" w:rsidRDefault="00E75B86">
      <w:pPr>
        <w:pStyle w:val="ConsPlusNormal"/>
        <w:ind w:firstLine="540"/>
        <w:jc w:val="both"/>
      </w:pPr>
    </w:p>
    <w:p w:rsidR="00F8694D" w:rsidRDefault="00E75B86">
      <w:pPr>
        <w:pStyle w:val="ConsPlusNormal"/>
        <w:ind w:firstLine="540"/>
        <w:jc w:val="both"/>
      </w:pPr>
      <w:r>
        <w:t>3.0</w:t>
      </w:r>
      <w:r w:rsidR="00F8694D">
        <w:t xml:space="preserve">. </w:t>
      </w:r>
      <w:r>
        <w:t xml:space="preserve"> Перечень </w:t>
      </w:r>
      <w:proofErr w:type="gramStart"/>
      <w:r>
        <w:t>лиц ,</w:t>
      </w:r>
      <w:proofErr w:type="gramEnd"/>
      <w:r>
        <w:t xml:space="preserve"> имеющих право получать бланки строгой отчётности ,приведен в Приложении №7 к настоящей Учётной политике. Положение о</w:t>
      </w:r>
      <w:r w:rsidR="00F8694D">
        <w:t xml:space="preserve"> приемк</w:t>
      </w:r>
      <w:r>
        <w:t>е</w:t>
      </w:r>
      <w:r w:rsidR="00F8694D">
        <w:t>, хранени</w:t>
      </w:r>
      <w:r>
        <w:t>и</w:t>
      </w:r>
      <w:r w:rsidR="00F8694D">
        <w:t>, выдач</w:t>
      </w:r>
      <w:r>
        <w:t>е</w:t>
      </w:r>
      <w:r w:rsidR="00F8694D">
        <w:t xml:space="preserve"> (списания) бланков строгой отчетности приведен в </w:t>
      </w:r>
      <w:hyperlink w:anchor="P1065" w:history="1">
        <w:r w:rsidR="00F8694D">
          <w:rPr>
            <w:color w:val="0000FF"/>
          </w:rPr>
          <w:t xml:space="preserve">Приложении N </w:t>
        </w:r>
      </w:hyperlink>
      <w:r>
        <w:rPr>
          <w:color w:val="0000FF"/>
        </w:rPr>
        <w:t xml:space="preserve">8 </w:t>
      </w:r>
      <w:r w:rsidR="00F8694D">
        <w:t xml:space="preserve"> к</w:t>
      </w:r>
      <w:r>
        <w:t xml:space="preserve"> настоящей </w:t>
      </w:r>
      <w:r w:rsidR="00F8694D">
        <w:t xml:space="preserve"> 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34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E75B86" w:rsidRDefault="00E75B86">
      <w:pPr>
        <w:pStyle w:val="ConsPlusNormal"/>
        <w:ind w:firstLine="540"/>
        <w:jc w:val="both"/>
      </w:pPr>
      <w:r>
        <w:t xml:space="preserve">3.3. Возмещение расходов за прохождение предварительного медицинского осмотра при приёме на </w:t>
      </w:r>
      <w:proofErr w:type="gramStart"/>
      <w:r w:rsidR="00371B7B">
        <w:t>работу ,</w:t>
      </w:r>
      <w:proofErr w:type="gramEnd"/>
      <w:r w:rsidR="00371B7B">
        <w:t xml:space="preserve"> приведён  в Приложении №9 к настоящей Учетной политике.</w:t>
      </w:r>
    </w:p>
    <w:p w:rsidR="00371B7B" w:rsidRDefault="00371B7B">
      <w:pPr>
        <w:pStyle w:val="ConsPlusNormal"/>
        <w:ind w:firstLine="540"/>
        <w:jc w:val="both"/>
        <w:rPr>
          <w:i/>
        </w:rPr>
      </w:pPr>
      <w:r>
        <w:t xml:space="preserve">  </w:t>
      </w:r>
      <w:r>
        <w:rPr>
          <w:i/>
        </w:rPr>
        <w:t>(Основание: ст.212 ТК РФ)</w:t>
      </w:r>
    </w:p>
    <w:p w:rsidR="00371B7B" w:rsidRDefault="00371B7B">
      <w:pPr>
        <w:pStyle w:val="ConsPlusNormal"/>
        <w:ind w:firstLine="540"/>
        <w:jc w:val="both"/>
        <w:rPr>
          <w:i/>
        </w:rPr>
      </w:pPr>
    </w:p>
    <w:p w:rsidR="00371B7B" w:rsidRDefault="00371B7B">
      <w:pPr>
        <w:pStyle w:val="ConsPlusNormal"/>
        <w:ind w:firstLine="540"/>
        <w:jc w:val="both"/>
      </w:pPr>
      <w:r>
        <w:t xml:space="preserve">3.4. Порядок и размер возмещения </w:t>
      </w:r>
      <w:proofErr w:type="gramStart"/>
      <w:r>
        <w:t>расходов ,связанных</w:t>
      </w:r>
      <w:proofErr w:type="gramEnd"/>
      <w:r>
        <w:t xml:space="preserve"> со служебными командировками , устанавливаются в соответствии с Положением о служебных командировках  приведен в Приложении №10 к настоящей Учётной политике.</w:t>
      </w:r>
    </w:p>
    <w:p w:rsidR="00371B7B" w:rsidRDefault="00371B7B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 (</w:t>
      </w:r>
      <w:proofErr w:type="gramStart"/>
      <w:r>
        <w:rPr>
          <w:i/>
        </w:rPr>
        <w:t>Основание :</w:t>
      </w:r>
      <w:proofErr w:type="gramEnd"/>
      <w:r>
        <w:rPr>
          <w:i/>
        </w:rPr>
        <w:t xml:space="preserve"> Постановление Правительства РФ от 13.10.2008г №749 « Об особенностях направления работн</w:t>
      </w:r>
      <w:r w:rsidR="002B1029">
        <w:rPr>
          <w:i/>
        </w:rPr>
        <w:t>иков в служебные командировки</w:t>
      </w:r>
      <w:r w:rsidR="003376E3">
        <w:rPr>
          <w:i/>
        </w:rPr>
        <w:t>,</w:t>
      </w:r>
      <w:r w:rsidR="002B1029">
        <w:rPr>
          <w:i/>
        </w:rPr>
        <w:t xml:space="preserve"> «</w:t>
      </w:r>
      <w:r>
        <w:rPr>
          <w:i/>
        </w:rPr>
        <w:t xml:space="preserve"> Постановление Администрации Смоленской области от 23.09.2008г №515</w:t>
      </w:r>
      <w:r w:rsidR="003376E3">
        <w:rPr>
          <w:i/>
        </w:rPr>
        <w:t xml:space="preserve"> с изменениями от 30.06.2017г №433</w:t>
      </w:r>
      <w:r>
        <w:rPr>
          <w:i/>
        </w:rPr>
        <w:t>)</w:t>
      </w:r>
    </w:p>
    <w:p w:rsidR="00371B7B" w:rsidRDefault="00371B7B">
      <w:pPr>
        <w:pStyle w:val="ConsPlusNormal"/>
        <w:ind w:firstLine="540"/>
        <w:jc w:val="both"/>
        <w:rPr>
          <w:i/>
        </w:rPr>
      </w:pPr>
    </w:p>
    <w:p w:rsidR="00371B7B" w:rsidRPr="00371B7B" w:rsidRDefault="00371B7B">
      <w:pPr>
        <w:pStyle w:val="ConsPlusNormal"/>
        <w:ind w:firstLine="540"/>
        <w:jc w:val="both"/>
      </w:pPr>
      <w:r>
        <w:t xml:space="preserve">3.5. Перечень должностных </w:t>
      </w:r>
      <w:proofErr w:type="gramStart"/>
      <w:r>
        <w:t>лиц ,</w:t>
      </w:r>
      <w:proofErr w:type="gramEnd"/>
      <w:r>
        <w:t xml:space="preserve"> которым в связи с производственной необходим</w:t>
      </w:r>
      <w:r w:rsidR="00BD5E4D">
        <w:t>о</w:t>
      </w:r>
      <w:r>
        <w:t>стью требуется пользоваться  мобильной связью , а также суммы утвержденных лимитов указанных расходов приведен в Приложении №11 к настоящей Учётной политике.</w:t>
      </w:r>
    </w:p>
    <w:p w:rsidR="00E75B86" w:rsidRDefault="00E75B86">
      <w:pPr>
        <w:pStyle w:val="ConsPlusNormal"/>
        <w:ind w:firstLine="540"/>
        <w:jc w:val="both"/>
      </w:pPr>
    </w:p>
    <w:p w:rsidR="00F8694D" w:rsidRDefault="002B1E6F">
      <w:pPr>
        <w:pStyle w:val="ConsPlusNormal"/>
        <w:ind w:firstLine="540"/>
        <w:jc w:val="both"/>
      </w:pPr>
      <w:r>
        <w:t>3.6.</w:t>
      </w:r>
      <w:r w:rsidR="00BD5E4D">
        <w:t xml:space="preserve"> </w:t>
      </w:r>
      <w:r w:rsidR="00F8694D">
        <w:t xml:space="preserve">Состав постоянно действующей комиссии по поступлению и выбытию активов </w:t>
      </w:r>
      <w:r w:rsidR="00F8694D">
        <w:lastRenderedPageBreak/>
        <w:t>утверждается ежегодно отдельным приказом руководителя.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35" w:history="1">
        <w:r>
          <w:rPr>
            <w:i/>
            <w:color w:val="0000FF"/>
          </w:rPr>
          <w:t>п.</w:t>
        </w:r>
        <w:r w:rsidR="002B1E6F">
          <w:rPr>
            <w:i/>
            <w:color w:val="0000FF"/>
          </w:rPr>
          <w:t>п.25</w:t>
        </w:r>
      </w:hyperlink>
      <w:r w:rsidR="002B1E6F">
        <w:rPr>
          <w:i/>
          <w:color w:val="0000FF"/>
        </w:rPr>
        <w:t xml:space="preserve">,34,44,45,46,51,60,61 </w:t>
      </w:r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2B1E6F">
      <w:pPr>
        <w:pStyle w:val="ConsPlusNormal"/>
        <w:ind w:firstLine="540"/>
        <w:jc w:val="both"/>
      </w:pPr>
      <w:r>
        <w:t>3</w:t>
      </w:r>
      <w:r w:rsidR="00F8694D">
        <w:t>.</w:t>
      </w:r>
      <w:r>
        <w:t>7</w:t>
      </w:r>
      <w:r w:rsidR="00F8694D">
        <w:t xml:space="preserve">. Деятельность постоянно действующей комиссии по поступлению и выбытию активов осуществляется в соответствии с Положением, приведенным в </w:t>
      </w:r>
      <w:hyperlink w:anchor="P1197" w:history="1">
        <w:r w:rsidR="00F8694D">
          <w:rPr>
            <w:color w:val="0000FF"/>
          </w:rPr>
          <w:t xml:space="preserve">Приложении N </w:t>
        </w:r>
        <w:r>
          <w:rPr>
            <w:color w:val="0000FF"/>
          </w:rPr>
          <w:t>12</w:t>
        </w:r>
      </w:hyperlink>
      <w:r w:rsidR="00F8694D">
        <w:t xml:space="preserve"> к 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36" w:history="1">
        <w:proofErr w:type="spellStart"/>
        <w:r w:rsidR="002B1E6F">
          <w:rPr>
            <w:i/>
            <w:color w:val="0000FF"/>
          </w:rPr>
          <w:t>п.п</w:t>
        </w:r>
        <w:proofErr w:type="spellEnd"/>
        <w:r w:rsidR="002B1E6F">
          <w:rPr>
            <w:i/>
            <w:color w:val="0000FF"/>
          </w:rPr>
          <w:t>.</w:t>
        </w:r>
      </w:hyperlink>
      <w:r w:rsidR="002B1E6F">
        <w:rPr>
          <w:i/>
          <w:color w:val="0000FF"/>
        </w:rPr>
        <w:t xml:space="preserve"> 25,26,34,44,45,46,51,60,61</w:t>
      </w:r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2B1E6F">
      <w:pPr>
        <w:pStyle w:val="ConsPlusNormal"/>
        <w:ind w:firstLine="540"/>
        <w:jc w:val="both"/>
      </w:pPr>
      <w:r>
        <w:t>3</w:t>
      </w:r>
      <w:r w:rsidR="00F8694D">
        <w:t>.</w:t>
      </w:r>
      <w:r>
        <w:t>8</w:t>
      </w:r>
      <w:r w:rsidR="00F8694D">
        <w:t>. Для проведения инвентаризаций</w:t>
      </w:r>
      <w:r>
        <w:t xml:space="preserve"> </w:t>
      </w:r>
      <w:r w:rsidR="00F8694D">
        <w:t xml:space="preserve">в учреждении создается постоянно действующая инвентаризационная комиссия. Состав комиссии устанавливается ежегодно отдельным приказом руководителя. 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37" w:history="1">
        <w:r>
          <w:rPr>
            <w:i/>
            <w:color w:val="0000FF"/>
          </w:rPr>
          <w:t>ст. 11</w:t>
        </w:r>
      </w:hyperlink>
      <w:r>
        <w:rPr>
          <w:i/>
        </w:rPr>
        <w:t xml:space="preserve"> Федерального закона N 402-ФЗ, </w:t>
      </w:r>
      <w:hyperlink r:id="rId38" w:history="1">
        <w:r>
          <w:rPr>
            <w:i/>
            <w:color w:val="0000FF"/>
          </w:rPr>
          <w:t>п. 80</w:t>
        </w:r>
      </w:hyperlink>
      <w:r>
        <w:rPr>
          <w:i/>
        </w:rPr>
        <w:t xml:space="preserve"> ФСБУ "Концептуальные основы", </w:t>
      </w:r>
      <w:hyperlink r:id="rId39" w:history="1">
        <w:r>
          <w:rPr>
            <w:i/>
            <w:color w:val="0000FF"/>
          </w:rPr>
          <w:t>п. 2.2</w:t>
        </w:r>
      </w:hyperlink>
      <w:r>
        <w:rPr>
          <w:i/>
        </w:rPr>
        <w:t xml:space="preserve"> Методических указаний N 49)</w:t>
      </w:r>
    </w:p>
    <w:p w:rsidR="00F8694D" w:rsidRDefault="00F8694D">
      <w:pPr>
        <w:pStyle w:val="ConsPlusNormal"/>
        <w:jc w:val="both"/>
      </w:pPr>
    </w:p>
    <w:p w:rsidR="00F8694D" w:rsidRDefault="002B1E6F">
      <w:pPr>
        <w:pStyle w:val="ConsPlusNormal"/>
        <w:ind w:firstLine="540"/>
        <w:jc w:val="both"/>
      </w:pPr>
      <w:r>
        <w:t>3</w:t>
      </w:r>
      <w:r w:rsidR="00F8694D">
        <w:t>.</w:t>
      </w:r>
      <w:r>
        <w:t>9</w:t>
      </w:r>
      <w:r w:rsidR="00F8694D">
        <w:t>. В целях внутреннего финансового контроля в учреждении создается постоянно действующая внутри</w:t>
      </w:r>
      <w:r w:rsidR="00180982">
        <w:t xml:space="preserve"> </w:t>
      </w:r>
      <w:r w:rsidR="00F8694D">
        <w:t xml:space="preserve">проверочная комиссия. Состав комиссии устанавливается ежегодно отдельным приказом руководителя. Деятельность комиссии осуществляется в соответствии с Положением, приведенным в </w:t>
      </w:r>
      <w:hyperlink w:anchor="P1354" w:history="1">
        <w:r w:rsidR="00F8694D">
          <w:rPr>
            <w:color w:val="0000FF"/>
          </w:rPr>
          <w:t>Приложении N 1</w:t>
        </w:r>
      </w:hyperlink>
      <w:r>
        <w:rPr>
          <w:color w:val="0000FF"/>
        </w:rPr>
        <w:t>2 и № 13</w:t>
      </w:r>
      <w:r w:rsidR="00F8694D">
        <w:t xml:space="preserve"> к </w:t>
      </w:r>
      <w:r>
        <w:t xml:space="preserve"> настоящей </w:t>
      </w:r>
      <w:r w:rsidR="00F8694D">
        <w:t>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40" w:history="1">
        <w:r>
          <w:rPr>
            <w:i/>
            <w:color w:val="0000FF"/>
          </w:rPr>
          <w:t>ст. 19</w:t>
        </w:r>
      </w:hyperlink>
      <w:r>
        <w:rPr>
          <w:i/>
        </w:rPr>
        <w:t xml:space="preserve"> Федерального закона N 402-ФЗ, </w:t>
      </w:r>
      <w:hyperlink r:id="rId41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2B1E6F">
      <w:pPr>
        <w:pStyle w:val="ConsPlusNormal"/>
        <w:ind w:firstLine="540"/>
        <w:jc w:val="both"/>
      </w:pPr>
      <w:r>
        <w:t>3</w:t>
      </w:r>
      <w:r w:rsidR="00F8694D">
        <w:t>.</w:t>
      </w:r>
      <w:r>
        <w:t>10</w:t>
      </w:r>
      <w:r w:rsidR="00F8694D">
        <w:t xml:space="preserve">. Порядок признания в учете событий после отчетной даты, а также порядок раскрытия информации об этих событиях в бухгалтерской (финансовой) отчетности приведен в </w:t>
      </w:r>
      <w:hyperlink w:anchor="P1481" w:history="1">
        <w:r w:rsidR="00F8694D">
          <w:rPr>
            <w:color w:val="0000FF"/>
          </w:rPr>
          <w:t>Приложении N 1</w:t>
        </w:r>
      </w:hyperlink>
      <w:r>
        <w:rPr>
          <w:color w:val="0000FF"/>
        </w:rPr>
        <w:t>4</w:t>
      </w:r>
      <w:r w:rsidR="00F8694D">
        <w:t xml:space="preserve"> к Учетной политике.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42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both"/>
      </w:pPr>
    </w:p>
    <w:p w:rsidR="00F8694D" w:rsidRDefault="002B1E6F" w:rsidP="002B1E6F">
      <w:pPr>
        <w:pStyle w:val="ConsPlusNormal"/>
        <w:jc w:val="both"/>
      </w:pPr>
      <w:r>
        <w:t xml:space="preserve">           3</w:t>
      </w:r>
      <w:r w:rsidR="00F8694D">
        <w:t>.</w:t>
      </w:r>
      <w:r>
        <w:t>11.</w:t>
      </w:r>
      <w:r w:rsidR="00F8694D">
        <w:t xml:space="preserve"> Перевод на русский язык первичных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43" w:history="1">
        <w:r>
          <w:rPr>
            <w:i/>
            <w:color w:val="0000FF"/>
          </w:rPr>
          <w:t>п. 31</w:t>
        </w:r>
      </w:hyperlink>
      <w:r>
        <w:rPr>
          <w:i/>
        </w:rPr>
        <w:t xml:space="preserve"> ФСБУ "Концептуальные основы")</w:t>
      </w:r>
    </w:p>
    <w:p w:rsidR="00F8694D" w:rsidRDefault="00023E0B">
      <w:pPr>
        <w:pStyle w:val="ConsPlusNormal"/>
        <w:jc w:val="both"/>
      </w:pPr>
      <w:r>
        <w:t xml:space="preserve">  </w:t>
      </w:r>
    </w:p>
    <w:p w:rsidR="00023E0B" w:rsidRDefault="00023E0B">
      <w:pPr>
        <w:pStyle w:val="ConsPlusNormal"/>
        <w:jc w:val="both"/>
      </w:pPr>
      <w:r>
        <w:t xml:space="preserve">         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023E0B" w:rsidRDefault="00023E0B">
      <w:pPr>
        <w:pStyle w:val="ConsPlusNormal"/>
        <w:jc w:val="both"/>
      </w:pPr>
    </w:p>
    <w:p w:rsidR="00023E0B" w:rsidRDefault="00023E0B">
      <w:pPr>
        <w:pStyle w:val="ConsPlusNormal"/>
        <w:jc w:val="both"/>
        <w:rPr>
          <w:i/>
        </w:rPr>
      </w:pPr>
      <w:r>
        <w:t xml:space="preserve">        </w:t>
      </w:r>
      <w:r>
        <w:rPr>
          <w:i/>
        </w:rPr>
        <w:t>(</w:t>
      </w:r>
      <w:proofErr w:type="gramStart"/>
      <w:r>
        <w:rPr>
          <w:i/>
        </w:rPr>
        <w:t>Основание</w:t>
      </w:r>
      <w:r w:rsidR="00EB03A2">
        <w:rPr>
          <w:i/>
        </w:rPr>
        <w:t>:п.</w:t>
      </w:r>
      <w:proofErr w:type="gramEnd"/>
      <w:r w:rsidR="00EB03A2">
        <w:rPr>
          <w:i/>
        </w:rPr>
        <w:t>9СГС «Учетная политика ,оценочные значения и ошибки)</w:t>
      </w:r>
    </w:p>
    <w:p w:rsidR="00EB03A2" w:rsidRDefault="00EB03A2">
      <w:pPr>
        <w:pStyle w:val="ConsPlusNormal"/>
        <w:jc w:val="both"/>
      </w:pPr>
      <w:r>
        <w:t xml:space="preserve">        </w:t>
      </w:r>
    </w:p>
    <w:p w:rsidR="00EB03A2" w:rsidRDefault="00EB03A2">
      <w:pPr>
        <w:pStyle w:val="ConsPlusNormal"/>
        <w:jc w:val="both"/>
      </w:pPr>
      <w:r>
        <w:t xml:space="preserve">        5. При внесении изменений в учетную политику главный бухгалтер оценивает в целях сопоставления отчетности существенность изменения </w:t>
      </w:r>
      <w:proofErr w:type="gramStart"/>
      <w:r>
        <w:t>показателей ,отражающих</w:t>
      </w:r>
      <w:proofErr w:type="gramEnd"/>
      <w:r>
        <w:t xml:space="preserve">  финансовое положение, финансовые результаты  деятельности учреждения и движение его денежных средств на основе своего профессионального суждения. </w:t>
      </w:r>
      <w:proofErr w:type="gramStart"/>
      <w:r>
        <w:t>Также  оценивается</w:t>
      </w:r>
      <w:proofErr w:type="gramEnd"/>
      <w:r>
        <w:t xml:space="preserve"> существенность ошибок </w:t>
      </w:r>
      <w:r w:rsidR="0035036D">
        <w:t xml:space="preserve"> отчетного периода, выявленных после утверждения отчетности ,в целях принятия решения о раскрытии в Пояснениях к отчетности информации о существенных ошибках.</w:t>
      </w:r>
    </w:p>
    <w:p w:rsidR="0035036D" w:rsidRDefault="0035036D">
      <w:pPr>
        <w:pStyle w:val="ConsPlusNormal"/>
        <w:jc w:val="both"/>
      </w:pPr>
    </w:p>
    <w:p w:rsidR="00EB1736" w:rsidRPr="00120190" w:rsidRDefault="00EB1736">
      <w:pPr>
        <w:pStyle w:val="ConsPlusNormal"/>
        <w:jc w:val="both"/>
      </w:pPr>
      <w:r w:rsidRPr="00120190">
        <w:rPr>
          <w:i/>
        </w:rPr>
        <w:t xml:space="preserve">       (</w:t>
      </w:r>
      <w:proofErr w:type="gramStart"/>
      <w:r w:rsidRPr="00120190">
        <w:rPr>
          <w:i/>
        </w:rPr>
        <w:t>Основание</w:t>
      </w:r>
      <w:r w:rsidR="00120190" w:rsidRPr="00120190">
        <w:rPr>
          <w:i/>
        </w:rPr>
        <w:t xml:space="preserve"> :п</w:t>
      </w:r>
      <w:proofErr w:type="gramEnd"/>
      <w:r w:rsidR="00120190" w:rsidRPr="00120190">
        <w:rPr>
          <w:i/>
        </w:rPr>
        <w:t>.п17,20,32СГС «Учетная политика</w:t>
      </w:r>
      <w:r w:rsidR="00120190">
        <w:rPr>
          <w:i/>
        </w:rPr>
        <w:t xml:space="preserve"> </w:t>
      </w:r>
      <w:r w:rsidR="00120190" w:rsidRPr="00120190">
        <w:rPr>
          <w:i/>
        </w:rPr>
        <w:t>,оценочные значения и ошибки)</w:t>
      </w:r>
    </w:p>
    <w:p w:rsidR="00120190" w:rsidRDefault="00120190">
      <w:pPr>
        <w:pStyle w:val="ConsPlusNormal"/>
        <w:jc w:val="center"/>
        <w:outlineLvl w:val="1"/>
        <w:rPr>
          <w:b/>
        </w:rPr>
      </w:pPr>
      <w:bookmarkStart w:id="2" w:name="P187"/>
      <w:bookmarkEnd w:id="2"/>
    </w:p>
    <w:p w:rsidR="00F8694D" w:rsidRDefault="00F8694D">
      <w:pPr>
        <w:pStyle w:val="ConsPlusNormal"/>
        <w:jc w:val="center"/>
        <w:outlineLvl w:val="1"/>
      </w:pPr>
      <w:r>
        <w:rPr>
          <w:b/>
        </w:rPr>
        <w:t>2. Основные средства</w:t>
      </w:r>
    </w:p>
    <w:p w:rsidR="00F8694D" w:rsidRDefault="009E6656">
      <w:pPr>
        <w:pStyle w:val="ConsPlusNormal"/>
        <w:jc w:val="both"/>
      </w:pPr>
      <w:r>
        <w:t xml:space="preserve">           2.1.  Учреждение учитывает в составе основных средств материальные </w:t>
      </w:r>
      <w:proofErr w:type="gramStart"/>
      <w:r>
        <w:t>объекты ,независимо</w:t>
      </w:r>
      <w:proofErr w:type="gramEnd"/>
      <w:r>
        <w:t xml:space="preserve"> от их стоимости ,со сроком полезного использования более 12 месяцев.</w:t>
      </w:r>
      <w:r w:rsidR="00DD195A">
        <w:t xml:space="preserve"> Перечень объектов</w:t>
      </w:r>
      <w:r w:rsidR="00833861">
        <w:t>,</w:t>
      </w:r>
      <w:r w:rsidR="00DD195A">
        <w:t xml:space="preserve"> которые относятся к группе «Инвентарь производственн</w:t>
      </w:r>
      <w:r w:rsidR="00833861">
        <w:t>ый и хозяйственный» приведен в приложении №14 к Учетной политике,</w:t>
      </w:r>
    </w:p>
    <w:p w:rsidR="00DD195A" w:rsidRDefault="00DD195A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</w:t>
      </w:r>
      <w:r w:rsidR="009E6656">
        <w:t>2</w:t>
      </w:r>
      <w:r>
        <w:t xml:space="preserve">. 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</w:t>
      </w:r>
      <w:r>
        <w:lastRenderedPageBreak/>
        <w:t xml:space="preserve">активе, в порядке, установленном </w:t>
      </w:r>
      <w:hyperlink r:id="rId44" w:history="1">
        <w:r>
          <w:rPr>
            <w:color w:val="0000FF"/>
          </w:rPr>
          <w:t>п. 35</w:t>
        </w:r>
      </w:hyperlink>
      <w:r>
        <w:t xml:space="preserve"> ФСБУ "Основные средства".</w:t>
      </w:r>
    </w:p>
    <w:p w:rsidR="00F8694D" w:rsidRDefault="00F8694D">
      <w:pPr>
        <w:pStyle w:val="ConsPlusNormal"/>
        <w:jc w:val="both"/>
      </w:pPr>
    </w:p>
    <w:p w:rsidR="004101E6" w:rsidRDefault="004101E6">
      <w:pPr>
        <w:pStyle w:val="ConsPlusNormal"/>
        <w:ind w:firstLine="540"/>
        <w:jc w:val="both"/>
      </w:pPr>
      <w:r>
        <w:t>2.</w:t>
      </w:r>
      <w:r w:rsidR="009E6656">
        <w:t>3</w:t>
      </w:r>
      <w:r>
        <w:t>.  Учёт основных средств на соответствующих счетах плана счетов бюджетного учёта ведется</w:t>
      </w:r>
      <w:r w:rsidR="00601598">
        <w:t xml:space="preserve"> в соответствии</w:t>
      </w:r>
      <w:r w:rsidR="00245B3F">
        <w:t xml:space="preserve"> с требованиями Общероссийского классификатора основных средств ОК 013-2014 (СНС 2008</w:t>
      </w:r>
      <w:proofErr w:type="gramStart"/>
      <w:r w:rsidR="00245B3F">
        <w:t>),утвержденного</w:t>
      </w:r>
      <w:proofErr w:type="gramEnd"/>
      <w:r w:rsidR="00245B3F">
        <w:t xml:space="preserve"> приказом Росстата от 21.04.2016г. №458 .</w:t>
      </w:r>
    </w:p>
    <w:p w:rsidR="004101E6" w:rsidRDefault="004101E6">
      <w:pPr>
        <w:pStyle w:val="ConsPlusNormal"/>
        <w:ind w:firstLine="540"/>
        <w:jc w:val="both"/>
      </w:pPr>
    </w:p>
    <w:p w:rsidR="00F8694D" w:rsidRDefault="00F8694D">
      <w:pPr>
        <w:pStyle w:val="ConsPlusNormal"/>
        <w:ind w:firstLine="540"/>
        <w:jc w:val="both"/>
      </w:pPr>
      <w:r>
        <w:t>2.</w:t>
      </w:r>
      <w:r w:rsidR="009E6656">
        <w:t>4</w:t>
      </w:r>
      <w:r>
        <w:t>. Начисление амортизации всех основных средств осуществляется линейным методом.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45" w:history="1">
        <w:r>
          <w:rPr>
            <w:i/>
            <w:color w:val="0000FF"/>
          </w:rPr>
          <w:t>п. 37</w:t>
        </w:r>
      </w:hyperlink>
      <w:r>
        <w:rPr>
          <w:i/>
        </w:rPr>
        <w:t xml:space="preserve"> ФСБУ "Основные средства")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</w:t>
      </w:r>
      <w:r w:rsidR="009E6656">
        <w:t>5</w:t>
      </w:r>
      <w:r>
        <w:t>. Признание в учете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учету.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46" w:history="1">
        <w:r>
          <w:rPr>
            <w:i/>
            <w:color w:val="0000FF"/>
          </w:rPr>
          <w:t>п. п. 52</w:t>
        </w:r>
      </w:hyperlink>
      <w:r>
        <w:rPr>
          <w:i/>
        </w:rPr>
        <w:t xml:space="preserve">, </w:t>
      </w:r>
      <w:hyperlink r:id="rId47" w:history="1">
        <w:r>
          <w:rPr>
            <w:i/>
            <w:color w:val="0000FF"/>
          </w:rPr>
          <w:t>54</w:t>
        </w:r>
      </w:hyperlink>
      <w:r>
        <w:rPr>
          <w:i/>
        </w:rPr>
        <w:t xml:space="preserve"> ФСБУ "Концептуальные основы", </w:t>
      </w:r>
      <w:hyperlink r:id="rId48" w:history="1">
        <w:r>
          <w:rPr>
            <w:i/>
            <w:color w:val="0000FF"/>
          </w:rPr>
          <w:t>п. 31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</w:t>
      </w:r>
      <w:r w:rsidR="009E6656">
        <w:t>6</w:t>
      </w:r>
      <w:r>
        <w:t xml:space="preserve">. Объекты основных средств стоимостью менее 10 000 руб. </w:t>
      </w:r>
      <w:r w:rsidR="00426405">
        <w:t xml:space="preserve">находящиеся в эксплуатации учитываются на </w:t>
      </w:r>
      <w:proofErr w:type="spellStart"/>
      <w:r w:rsidR="00426405">
        <w:t>забалансовом</w:t>
      </w:r>
      <w:proofErr w:type="spellEnd"/>
      <w:r w:rsidR="00426405">
        <w:t xml:space="preserve"> счете 21 по балансовой стоимости.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49" w:history="1">
        <w:r>
          <w:rPr>
            <w:i/>
            <w:color w:val="0000FF"/>
          </w:rPr>
          <w:t xml:space="preserve">п. </w:t>
        </w:r>
        <w:r w:rsidR="00426405">
          <w:rPr>
            <w:i/>
            <w:color w:val="0000FF"/>
          </w:rPr>
          <w:t>39</w:t>
        </w:r>
      </w:hyperlink>
      <w:r w:rsidR="00426405">
        <w:rPr>
          <w:i/>
          <w:color w:val="0000FF"/>
        </w:rPr>
        <w:t xml:space="preserve"> СГС</w:t>
      </w:r>
      <w:r>
        <w:rPr>
          <w:i/>
        </w:rPr>
        <w:t xml:space="preserve"> "Основные </w:t>
      </w:r>
      <w:proofErr w:type="spellStart"/>
      <w:r>
        <w:rPr>
          <w:i/>
        </w:rPr>
        <w:t>средства"</w:t>
      </w:r>
      <w:r w:rsidR="00426405">
        <w:rPr>
          <w:i/>
        </w:rPr>
        <w:t>,п</w:t>
      </w:r>
      <w:proofErr w:type="spellEnd"/>
      <w:r w:rsidR="00426405">
        <w:rPr>
          <w:i/>
        </w:rPr>
        <w:t>. 373 Инструкции  к Единому плану счетов №154н)</w:t>
      </w:r>
      <w:r>
        <w:rPr>
          <w:i/>
        </w:rPr>
        <w:t>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</w:t>
      </w:r>
      <w:r w:rsidR="009E6656">
        <w:t>7</w:t>
      </w:r>
      <w:r>
        <w:t>. 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50" w:history="1">
        <w:r>
          <w:rPr>
            <w:color w:val="0000FF"/>
          </w:rPr>
          <w:t>Постановлении</w:t>
        </w:r>
      </w:hyperlink>
      <w:r>
        <w:t xml:space="preserve"> Правительства РФ от 01.01.2002 N 1.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Для целей настоящего пункта стоимость части объекта основного средства считается значительной, если она составляет не менее 10% его общей стоимости.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51" w:history="1">
        <w:r>
          <w:rPr>
            <w:i/>
            <w:color w:val="0000FF"/>
          </w:rPr>
          <w:t>п. 10</w:t>
        </w:r>
      </w:hyperlink>
      <w:r>
        <w:rPr>
          <w:i/>
        </w:rPr>
        <w:t xml:space="preserve"> ФСБУ "Основные средства")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2.6. Отдельными инвентарными объектами являются: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локально-вычислительная сеть;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принтеры;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сканеры;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приборы (аппаратура) пожарной сигнализации;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приборы (аппаратура) охранной сигнализации.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52" w:history="1">
        <w:r>
          <w:rPr>
            <w:i/>
            <w:color w:val="0000FF"/>
          </w:rPr>
          <w:t>п. 10</w:t>
        </w:r>
      </w:hyperlink>
      <w:r>
        <w:rPr>
          <w:i/>
        </w:rPr>
        <w:t xml:space="preserve"> ФСБУ "Основные средства", </w:t>
      </w:r>
      <w:hyperlink r:id="rId53" w:history="1">
        <w:r>
          <w:rPr>
            <w:i/>
            <w:color w:val="0000FF"/>
          </w:rPr>
          <w:t>п. п. 6</w:t>
        </w:r>
      </w:hyperlink>
      <w:r>
        <w:rPr>
          <w:i/>
        </w:rPr>
        <w:t xml:space="preserve">, </w:t>
      </w:r>
      <w:hyperlink r:id="rId54" w:history="1">
        <w:r>
          <w:rPr>
            <w:i/>
            <w:color w:val="0000FF"/>
          </w:rPr>
          <w:t>45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2.7. Каждому инвентарному объекту </w:t>
      </w:r>
      <w:r w:rsidR="006551C7">
        <w:t xml:space="preserve">движимого имущества </w:t>
      </w:r>
      <w:r>
        <w:t xml:space="preserve">основных </w:t>
      </w:r>
      <w:proofErr w:type="gramStart"/>
      <w:r>
        <w:t>средств</w:t>
      </w:r>
      <w:r w:rsidR="006551C7">
        <w:t xml:space="preserve"> ,кроме</w:t>
      </w:r>
      <w:proofErr w:type="gramEnd"/>
      <w:r w:rsidR="006551C7">
        <w:t xml:space="preserve"> объектов стоимостью до 10 000 руб.</w:t>
      </w:r>
      <w:r>
        <w:t xml:space="preserve"> присваивается инвентарный номер, состоящий из 12 знаков: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1-й знак - код вида финансового обеспечения (деятельности);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2-й - 4-й знаки - код синтетического счета;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5-й и 6-й знаки - код аналитического счета;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7-й - 12-й знаки - порядковый номер об</w:t>
      </w:r>
      <w:r w:rsidR="00120190">
        <w:t xml:space="preserve">ъекта в </w:t>
      </w:r>
      <w:proofErr w:type="gramStart"/>
      <w:r w:rsidR="00120190">
        <w:t xml:space="preserve">группе </w:t>
      </w:r>
      <w:r>
        <w:t>.</w:t>
      </w:r>
      <w:proofErr w:type="gramEnd"/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 xml:space="preserve">(Основание: </w:t>
      </w:r>
      <w:hyperlink r:id="rId55" w:history="1">
        <w:r>
          <w:rPr>
            <w:i/>
            <w:color w:val="0000FF"/>
          </w:rPr>
          <w:t>п. 9</w:t>
        </w:r>
      </w:hyperlink>
      <w:r>
        <w:rPr>
          <w:i/>
        </w:rPr>
        <w:t xml:space="preserve"> ФСБУ "Основные средства", </w:t>
      </w:r>
      <w:hyperlink r:id="rId56" w:history="1">
        <w:r>
          <w:rPr>
            <w:i/>
            <w:color w:val="0000FF"/>
          </w:rPr>
          <w:t>п. 46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2.8. Инвентарный номер наносится: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на объекты недвижимого имущества - несмываемой краской;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57" w:history="1">
        <w:r>
          <w:rPr>
            <w:i/>
            <w:color w:val="0000FF"/>
          </w:rPr>
          <w:t>п. 46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 w:rsidP="00027A1A">
      <w:pPr>
        <w:pStyle w:val="ConsPlusNormal"/>
        <w:ind w:firstLine="540"/>
        <w:jc w:val="both"/>
      </w:pPr>
      <w:r>
        <w:t>2.9</w:t>
      </w:r>
      <w:r w:rsidR="00264D65">
        <w:t xml:space="preserve">. </w:t>
      </w:r>
      <w:r w:rsidR="00027A1A">
        <w:t xml:space="preserve">При приобретении основных средств за </w:t>
      </w:r>
      <w:proofErr w:type="gramStart"/>
      <w:r w:rsidR="00027A1A">
        <w:t>счет ,полученных</w:t>
      </w:r>
      <w:proofErr w:type="gramEnd"/>
      <w:r w:rsidR="00027A1A">
        <w:t xml:space="preserve"> по разным видам деятельности, сумма вложений, сформированных на счете КБК Х.106.00.000,переводится на код вида деятельности 4 «субсидии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2.10. В Инвентарных карточках учета нефинансовых активов </w:t>
      </w:r>
      <w:hyperlink r:id="rId58" w:history="1">
        <w:r>
          <w:rPr>
            <w:color w:val="0000FF"/>
          </w:rPr>
          <w:t>(ф. 0504031)</w:t>
        </w:r>
      </w:hyperlink>
      <w:r>
        <w:t>, открытых в отношении зданий и сооружений, дополнительно отражаются сведения о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59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2.11. Балансовая стоимость объекта основных средств группы "Машины и оборудование" или "Транспортные средства" увеличивается на стоимость затрат по замене его отдельных составных частей при условии, что согласно порядку эксплуатации объекта (его составных частей) требуется такая замена, в том числе в ходе капитального ремонта.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Одновременно балансовая стоимость этого объекта уменьшается на стоимость выбывающих (заменяемых) частей.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60" w:history="1">
        <w:r>
          <w:rPr>
            <w:i/>
            <w:color w:val="0000FF"/>
          </w:rPr>
          <w:t>п. п. 19</w:t>
        </w:r>
      </w:hyperlink>
      <w:r>
        <w:rPr>
          <w:i/>
        </w:rPr>
        <w:t xml:space="preserve">, </w:t>
      </w:r>
      <w:hyperlink r:id="rId61" w:history="1">
        <w:r>
          <w:rPr>
            <w:i/>
            <w:color w:val="0000FF"/>
          </w:rPr>
          <w:t>27</w:t>
        </w:r>
      </w:hyperlink>
      <w:r>
        <w:rPr>
          <w:i/>
        </w:rPr>
        <w:t xml:space="preserve"> ФСБУ "Основные средства")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2.12. Балансовая стоимость объекта основных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>
        <w:t>разукомплектации</w:t>
      </w:r>
      <w:proofErr w:type="spellEnd"/>
      <w:r>
        <w:t>) увеличивается на сумму сформированных капитальных вложений в этот объект.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Она включает: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затраты на регулярные осмотры для выявления дефектов, являющиеся обязательным условием эксплуатации этого объекта;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затраты на проведение ремонта.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Одновременно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финансового результата).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62" w:history="1">
        <w:r>
          <w:rPr>
            <w:i/>
            <w:color w:val="0000FF"/>
          </w:rPr>
          <w:t>п. п. 19</w:t>
        </w:r>
      </w:hyperlink>
      <w:r>
        <w:rPr>
          <w:i/>
        </w:rPr>
        <w:t xml:space="preserve">, </w:t>
      </w:r>
      <w:hyperlink r:id="rId63" w:history="1">
        <w:r>
          <w:rPr>
            <w:i/>
            <w:color w:val="0000FF"/>
          </w:rPr>
          <w:t>28</w:t>
        </w:r>
      </w:hyperlink>
      <w:r>
        <w:rPr>
          <w:i/>
        </w:rPr>
        <w:t xml:space="preserve"> ФСБУ "Основные средства")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2.13.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ответственные лица, за которыми закреплены основные средства.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64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2.14. Безвозмездная передача, продажа объектов основных средств учреждением оформляются Актом о приеме-передаче объектов нефинансовых активов </w:t>
      </w:r>
      <w:hyperlink r:id="rId65" w:history="1">
        <w:r>
          <w:rPr>
            <w:color w:val="0000FF"/>
          </w:rPr>
          <w:t>(ф. 0504101)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Методические </w:t>
      </w:r>
      <w:hyperlink r:id="rId66" w:history="1">
        <w:r>
          <w:rPr>
            <w:i/>
            <w:color w:val="0000FF"/>
          </w:rPr>
          <w:t>указания</w:t>
        </w:r>
      </w:hyperlink>
      <w:r>
        <w:rPr>
          <w:i/>
        </w:rPr>
        <w:t xml:space="preserve"> N 52н)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2.15. Частичная ликвидация объекта основных средств при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67" w:history="1">
        <w:r>
          <w:rPr>
            <w:color w:val="0000FF"/>
          </w:rPr>
          <w:t>(ф. 0504103)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Методические </w:t>
      </w:r>
      <w:hyperlink r:id="rId68" w:history="1">
        <w:r>
          <w:rPr>
            <w:i/>
            <w:color w:val="0000FF"/>
          </w:rPr>
          <w:t>указания</w:t>
        </w:r>
      </w:hyperlink>
      <w:r>
        <w:rPr>
          <w:i/>
        </w:rPr>
        <w:t xml:space="preserve"> N 52н)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2.16.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>
        <w:t>разукомплектации</w:t>
      </w:r>
      <w:proofErr w:type="spellEnd"/>
      <w:r>
        <w:t>) объекта основного средства определяется пропорционально следующему показателю (в порядке убывания приоритета использования показателя):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площади;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объему;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иному показателю, установленному комиссией по поступлению и выбытию активов.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69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 w:rsidP="003E0409">
      <w:pPr>
        <w:pStyle w:val="ConsPlusNormal"/>
        <w:ind w:firstLine="540"/>
        <w:jc w:val="both"/>
      </w:pPr>
      <w:r>
        <w:t>2.17</w:t>
      </w:r>
      <w:r w:rsidR="003E0409">
        <w:t xml:space="preserve"> Земельные участок, закрепленные за уч</w:t>
      </w:r>
      <w:r w:rsidR="00B700C8">
        <w:t>реждением на праве постоянного (</w:t>
      </w:r>
      <w:r w:rsidR="003E0409">
        <w:t>бессрочного) пользования, учитываются на счёте 103 11 «Земля – недвижимое имущество учреждения». Основание для поставки на учёт – свидетельство, подтверждающее право пользования земельным участком.   Учёт ведётся по кадастровой стоимости.</w:t>
      </w:r>
    </w:p>
    <w:p w:rsidR="003E0409" w:rsidRDefault="003E0409" w:rsidP="003E0409">
      <w:pPr>
        <w:pStyle w:val="ConsPlusNormal"/>
        <w:ind w:firstLine="540"/>
        <w:jc w:val="both"/>
      </w:pPr>
      <w:r>
        <w:t xml:space="preserve"> </w:t>
      </w:r>
    </w:p>
    <w:p w:rsidR="003E0409" w:rsidRPr="003E0409" w:rsidRDefault="003E0409" w:rsidP="003E0409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 (Основание: п.п.71,78 Инструкции №157н)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2.18. Стоимость основного средства изменяется в случае проведения переоценки этого основного средства и отражения ее результатов в учете.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70" w:history="1">
        <w:r>
          <w:rPr>
            <w:i/>
            <w:color w:val="0000FF"/>
          </w:rPr>
          <w:t>п. 19</w:t>
        </w:r>
      </w:hyperlink>
      <w:r>
        <w:rPr>
          <w:i/>
        </w:rPr>
        <w:t xml:space="preserve"> ФСБУ "Основные средства")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2.19. 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основных средств она проводится, то перечень объектов, подлежащих переоценке, устанавливается руководителем учреждения по согласованию с учредителем и (или) финансовым органом.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71" w:history="1">
        <w:r>
          <w:rPr>
            <w:i/>
            <w:color w:val="0000FF"/>
          </w:rPr>
          <w:t>п. п. 6</w:t>
        </w:r>
      </w:hyperlink>
      <w:r>
        <w:rPr>
          <w:i/>
        </w:rPr>
        <w:t xml:space="preserve">, </w:t>
      </w:r>
      <w:hyperlink r:id="rId72" w:history="1">
        <w:r>
          <w:rPr>
            <w:i/>
            <w:color w:val="0000FF"/>
          </w:rPr>
          <w:t>28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2.20.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73" w:history="1">
        <w:r>
          <w:rPr>
            <w:i/>
            <w:color w:val="0000FF"/>
          </w:rPr>
          <w:t>п. 41</w:t>
        </w:r>
      </w:hyperlink>
      <w:r>
        <w:rPr>
          <w:i/>
        </w:rPr>
        <w:t xml:space="preserve"> ФСБУ "Основные средства")</w:t>
      </w:r>
    </w:p>
    <w:p w:rsidR="00F8694D" w:rsidRDefault="00F8694D">
      <w:pPr>
        <w:pStyle w:val="ConsPlusNormal"/>
        <w:jc w:val="both"/>
      </w:pPr>
    </w:p>
    <w:p w:rsidR="006551C7" w:rsidRDefault="006551C7">
      <w:pPr>
        <w:pStyle w:val="ConsPlusNormal"/>
        <w:jc w:val="both"/>
      </w:pPr>
      <w:r>
        <w:t xml:space="preserve">          2.21. </w:t>
      </w:r>
      <w:r w:rsidR="009A6795">
        <w:t>Списание объектов основных средств производится в соответствии с Порядком списания государственно</w:t>
      </w:r>
      <w:r w:rsidR="003E0409">
        <w:t>го имущества Смоленской области</w:t>
      </w:r>
      <w:r w:rsidR="009A6795">
        <w:t>,</w:t>
      </w:r>
      <w:r w:rsidR="00180982">
        <w:t xml:space="preserve"> </w:t>
      </w:r>
      <w:r w:rsidR="009A6795">
        <w:t>утвержденным Постановлением Администрации Смоленской области.</w:t>
      </w:r>
    </w:p>
    <w:p w:rsidR="009A6795" w:rsidRDefault="009A6795">
      <w:pPr>
        <w:pStyle w:val="ConsPlusNormal"/>
        <w:jc w:val="both"/>
      </w:pPr>
    </w:p>
    <w:p w:rsidR="009A6795" w:rsidRDefault="009A6795">
      <w:pPr>
        <w:pStyle w:val="ConsPlusNormal"/>
        <w:jc w:val="both"/>
      </w:pPr>
    </w:p>
    <w:p w:rsidR="00F8694D" w:rsidRPr="001E7E8C" w:rsidRDefault="009A6795" w:rsidP="001E7E8C">
      <w:pPr>
        <w:pStyle w:val="ConsPlusNormal"/>
        <w:jc w:val="both"/>
        <w:rPr>
          <w:i/>
        </w:rPr>
      </w:pPr>
      <w:r>
        <w:t xml:space="preserve">         </w:t>
      </w:r>
      <w:bookmarkStart w:id="3" w:name="P269"/>
      <w:bookmarkEnd w:id="3"/>
      <w:r w:rsidR="001E7E8C">
        <w:t xml:space="preserve">                                                      </w:t>
      </w:r>
      <w:r w:rsidR="00F8694D">
        <w:rPr>
          <w:b/>
        </w:rPr>
        <w:t>3. Материальные запасы</w:t>
      </w:r>
    </w:p>
    <w:p w:rsidR="009A6795" w:rsidRDefault="009A6795">
      <w:pPr>
        <w:pStyle w:val="ConsPlusNormal"/>
        <w:jc w:val="center"/>
        <w:outlineLvl w:val="1"/>
      </w:pPr>
    </w:p>
    <w:p w:rsidR="00F8694D" w:rsidRDefault="001E7E8C" w:rsidP="001E7E8C">
      <w:pPr>
        <w:pStyle w:val="ConsPlusNormal"/>
        <w:jc w:val="both"/>
      </w:pPr>
      <w:r>
        <w:t xml:space="preserve">          </w:t>
      </w:r>
      <w:r w:rsidR="00F8694D">
        <w:t>3.1.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r w:rsidR="00AB07D9">
        <w:t xml:space="preserve"> </w:t>
      </w:r>
      <w:proofErr w:type="gramStart"/>
      <w:r w:rsidR="00AB07D9">
        <w:t>Поступление  материальных</w:t>
      </w:r>
      <w:proofErr w:type="gramEnd"/>
      <w:r w:rsidR="00AB07D9">
        <w:t xml:space="preserve"> запасов учитывается на счете 105 00 по видам затрат(КВР).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</w:t>
      </w:r>
      <w:r>
        <w:lastRenderedPageBreak/>
        <w:t>приобретаемых материалов.</w:t>
      </w:r>
    </w:p>
    <w:p w:rsidR="00F8694D" w:rsidRDefault="00BB5A74">
      <w:pPr>
        <w:pStyle w:val="ConsPlusNormal"/>
        <w:spacing w:before="220"/>
        <w:ind w:firstLine="540"/>
        <w:jc w:val="both"/>
      </w:pPr>
      <w:r>
        <w:rPr>
          <w:i/>
        </w:rPr>
        <w:t xml:space="preserve"> </w:t>
      </w:r>
      <w:r w:rsidR="00F8694D">
        <w:rPr>
          <w:i/>
        </w:rPr>
        <w:t xml:space="preserve">(Основание: </w:t>
      </w:r>
      <w:hyperlink r:id="rId74" w:history="1">
        <w:r w:rsidR="00F8694D">
          <w:rPr>
            <w:i/>
            <w:color w:val="0000FF"/>
          </w:rPr>
          <w:t>п. п. 6</w:t>
        </w:r>
      </w:hyperlink>
      <w:r w:rsidR="00F8694D">
        <w:rPr>
          <w:i/>
        </w:rPr>
        <w:t xml:space="preserve">, </w:t>
      </w:r>
      <w:hyperlink r:id="rId75" w:history="1">
        <w:r w:rsidR="00F8694D">
          <w:rPr>
            <w:i/>
            <w:color w:val="0000FF"/>
          </w:rPr>
          <w:t>100</w:t>
        </w:r>
      </w:hyperlink>
      <w:r w:rsidR="00F8694D">
        <w:rPr>
          <w:i/>
        </w:rPr>
        <w:t xml:space="preserve">, </w:t>
      </w:r>
      <w:hyperlink r:id="rId76" w:history="1">
        <w:r w:rsidR="00F8694D">
          <w:rPr>
            <w:i/>
            <w:color w:val="0000FF"/>
          </w:rPr>
          <w:t>102</w:t>
        </w:r>
      </w:hyperlink>
      <w:r w:rsidR="00F8694D">
        <w:rPr>
          <w:i/>
        </w:rPr>
        <w:t xml:space="preserve"> Инструкции N 157н)</w:t>
      </w:r>
    </w:p>
    <w:p w:rsidR="0003013D" w:rsidRDefault="0003013D">
      <w:pPr>
        <w:pStyle w:val="ConsPlusNormal"/>
        <w:ind w:firstLine="540"/>
        <w:jc w:val="both"/>
      </w:pPr>
    </w:p>
    <w:p w:rsidR="00F8694D" w:rsidRDefault="00F8694D">
      <w:pPr>
        <w:pStyle w:val="ConsPlusNormal"/>
        <w:ind w:firstLine="540"/>
        <w:jc w:val="both"/>
      </w:pPr>
      <w:r>
        <w:t>3.2. 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</w:t>
      </w:r>
      <w:r w:rsidR="00F76E2F">
        <w:t xml:space="preserve"> текущей </w:t>
      </w:r>
      <w:proofErr w:type="gramStart"/>
      <w:r w:rsidR="00F76E2F">
        <w:t xml:space="preserve">оценочной </w:t>
      </w:r>
      <w:r>
        <w:t xml:space="preserve"> стоимости</w:t>
      </w:r>
      <w:proofErr w:type="gramEnd"/>
      <w:r w:rsidR="00F76E2F">
        <w:t xml:space="preserve"> за 1 кг.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77" w:history="1">
        <w:r>
          <w:rPr>
            <w:i/>
            <w:color w:val="0000FF"/>
          </w:rPr>
          <w:t>п. п. 52</w:t>
        </w:r>
      </w:hyperlink>
      <w:r>
        <w:rPr>
          <w:i/>
        </w:rPr>
        <w:t xml:space="preserve">, </w:t>
      </w:r>
      <w:hyperlink r:id="rId78" w:history="1">
        <w:r>
          <w:rPr>
            <w:i/>
            <w:color w:val="0000FF"/>
          </w:rPr>
          <w:t>54</w:t>
        </w:r>
      </w:hyperlink>
      <w:r>
        <w:rPr>
          <w:i/>
        </w:rPr>
        <w:t xml:space="preserve"> ФСБУ "Концептуальные основы", </w:t>
      </w:r>
      <w:hyperlink r:id="rId79" w:history="1">
        <w:r>
          <w:rPr>
            <w:i/>
            <w:color w:val="0000FF"/>
          </w:rPr>
          <w:t>п. 106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3.3. Выдача запасных частей и хозяйственных материалов (</w:t>
      </w:r>
      <w:proofErr w:type="spellStart"/>
      <w:r>
        <w:t>электролампочек</w:t>
      </w:r>
      <w:proofErr w:type="spellEnd"/>
      <w:r>
        <w:t xml:space="preserve">, мыла, щеток и т.п.) на хозяйственные нужды учреждения оформляется Ведомостью выдачи материальных ценностей на нужды учреждения </w:t>
      </w:r>
      <w:hyperlink r:id="rId80" w:history="1">
        <w:r>
          <w:rPr>
            <w:color w:val="0000FF"/>
          </w:rPr>
          <w:t>(ф. 0504210)</w:t>
        </w:r>
      </w:hyperlink>
      <w:r>
        <w:t>, которая является основанием для их списания.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81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76E2F">
      <w:pPr>
        <w:pStyle w:val="ConsPlusNormal"/>
        <w:jc w:val="both"/>
      </w:pPr>
      <w:r>
        <w:t xml:space="preserve">           </w:t>
      </w:r>
    </w:p>
    <w:p w:rsidR="00F76E2F" w:rsidRDefault="00F76E2F">
      <w:pPr>
        <w:pStyle w:val="ConsPlusNormal"/>
        <w:jc w:val="both"/>
      </w:pPr>
      <w:r>
        <w:t xml:space="preserve">            3.4. На выдачу со склада в медицинские подразделения (</w:t>
      </w:r>
      <w:proofErr w:type="gramStart"/>
      <w:r>
        <w:t>отделения ,кабинеты</w:t>
      </w:r>
      <w:proofErr w:type="gramEnd"/>
      <w:r>
        <w:t xml:space="preserve">) наркотических , психотропных веществ и их </w:t>
      </w:r>
      <w:proofErr w:type="spellStart"/>
      <w:r>
        <w:t>прекурсоров</w:t>
      </w:r>
      <w:proofErr w:type="spellEnd"/>
      <w:r>
        <w:t xml:space="preserve"> , лекарственных средств и медицинских изделий , подлежащих предметно – количественному учёту, оформляется отдельная Ведомость выдачи материальных ценностей на нужды учреждения (ф.0504210), которая составляется на основании Отчета о движении лекарственных средств , подлежащих предметно – количественному учёту (ф.2-МЗ). </w:t>
      </w:r>
    </w:p>
    <w:p w:rsidR="00A033F4" w:rsidRDefault="00702E5D">
      <w:pPr>
        <w:pStyle w:val="ConsPlusNormal"/>
        <w:jc w:val="both"/>
      </w:pPr>
      <w:r>
        <w:t xml:space="preserve">                     Основанием</w:t>
      </w:r>
      <w:r w:rsidR="00C113BF">
        <w:t xml:space="preserve"> для списания </w:t>
      </w:r>
      <w:proofErr w:type="gramStart"/>
      <w:r w:rsidR="00C113BF">
        <w:t>наркотических ,</w:t>
      </w:r>
      <w:proofErr w:type="gramEnd"/>
      <w:r w:rsidR="00C113BF">
        <w:t xml:space="preserve"> пс</w:t>
      </w:r>
      <w:r>
        <w:t xml:space="preserve">ихотропных веществ и их </w:t>
      </w:r>
      <w:proofErr w:type="spellStart"/>
      <w:r>
        <w:t>прекурсоров</w:t>
      </w:r>
      <w:proofErr w:type="spellEnd"/>
      <w:r>
        <w:t xml:space="preserve"> , лекарственных средств и мед</w:t>
      </w:r>
      <w:r w:rsidR="00DD195A">
        <w:t xml:space="preserve">ицинских </w:t>
      </w:r>
      <w:r>
        <w:t xml:space="preserve">изделий , подлежащих </w:t>
      </w:r>
      <w:r w:rsidR="00C113BF">
        <w:t xml:space="preserve"> предметно-количественному учёту , выданных на нужды учреждения , является Акт о списании материальных запасов (ф.0504230), который составляется на основании  Отчёта о движении лекарственных средств, подлежащих предметно-количественному учёту (ф.2-МЗ).</w:t>
      </w:r>
    </w:p>
    <w:p w:rsidR="001E7E8C" w:rsidRDefault="00A033F4">
      <w:pPr>
        <w:pStyle w:val="ConsPlusNormal"/>
        <w:jc w:val="both"/>
      </w:pPr>
      <w:r>
        <w:t xml:space="preserve">          </w:t>
      </w:r>
    </w:p>
    <w:p w:rsidR="00A033F4" w:rsidRDefault="001E7E8C">
      <w:pPr>
        <w:pStyle w:val="ConsPlusNormal"/>
        <w:jc w:val="both"/>
        <w:rPr>
          <w:i/>
        </w:rPr>
      </w:pPr>
      <w:r>
        <w:t xml:space="preserve">                </w:t>
      </w:r>
      <w:r w:rsidR="00A033F4">
        <w:t xml:space="preserve">   </w:t>
      </w:r>
      <w:r w:rsidR="00A033F4">
        <w:rPr>
          <w:i/>
        </w:rPr>
        <w:t>(</w:t>
      </w:r>
      <w:proofErr w:type="gramStart"/>
      <w:r w:rsidR="00A033F4">
        <w:rPr>
          <w:i/>
        </w:rPr>
        <w:t>Основание:  Отраслевые</w:t>
      </w:r>
      <w:proofErr w:type="gramEnd"/>
      <w:r w:rsidR="00A033F4">
        <w:rPr>
          <w:i/>
        </w:rPr>
        <w:t xml:space="preserve"> особенности бюджетного учёта в системе здравоохранения РФ ,утвержденные Министерством здравоохранения СССР от 2.06.1987 г №747)</w:t>
      </w:r>
    </w:p>
    <w:p w:rsidR="00A033F4" w:rsidRPr="00A033F4" w:rsidRDefault="00A033F4">
      <w:pPr>
        <w:pStyle w:val="ConsPlusNormal"/>
        <w:jc w:val="both"/>
        <w:rPr>
          <w:i/>
        </w:rPr>
      </w:pPr>
      <w:r>
        <w:t xml:space="preserve">   </w:t>
      </w:r>
    </w:p>
    <w:p w:rsidR="00F8694D" w:rsidRPr="00487DA7" w:rsidRDefault="00F8694D" w:rsidP="00487DA7">
      <w:pPr>
        <w:pStyle w:val="ConsPlusNormal"/>
        <w:ind w:firstLine="540"/>
        <w:rPr>
          <w:color w:val="0000FF"/>
        </w:rPr>
      </w:pPr>
      <w:r>
        <w:t>3.</w:t>
      </w:r>
      <w:r w:rsidR="00004B11">
        <w:t>5.</w:t>
      </w:r>
      <w:r>
        <w:t xml:space="preserve"> Нормы расхода ГСМ разрабатываются учреждением самостоятельно на основе Методических </w:t>
      </w:r>
      <w:hyperlink r:id="rId82" w:history="1">
        <w:r w:rsidRPr="00487DA7">
          <w:rPr>
            <w:color w:val="0000FF"/>
          </w:rPr>
          <w:t>рекомендаций</w:t>
        </w:r>
      </w:hyperlink>
      <w:r w:rsidR="00487DA7" w:rsidRPr="00487DA7">
        <w:rPr>
          <w:color w:val="0000FF"/>
        </w:rPr>
        <w:t xml:space="preserve"> «Нормы расхода топлива и смазочных материалов на автомобильном транспорте», введенных в действие</w:t>
      </w:r>
      <w:r w:rsidR="00487DA7">
        <w:rPr>
          <w:color w:val="0000FF"/>
        </w:rPr>
        <w:t xml:space="preserve"> Распоряжением Минтранса России от  14.03.2008  №АМ-23-р.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Данные нормы утверждаются отдельным приказом руководителя учреждения.</w:t>
      </w:r>
    </w:p>
    <w:p w:rsidR="00F8694D" w:rsidRDefault="00F8694D">
      <w:pPr>
        <w:pStyle w:val="ConsPlusNormal"/>
        <w:jc w:val="both"/>
      </w:pPr>
    </w:p>
    <w:p w:rsidR="00004B11" w:rsidRDefault="00004B11">
      <w:pPr>
        <w:pStyle w:val="ConsPlusNormal"/>
        <w:jc w:val="both"/>
      </w:pPr>
      <w:r>
        <w:t xml:space="preserve">           3.</w:t>
      </w:r>
      <w:proofErr w:type="gramStart"/>
      <w:r>
        <w:t>6.Период</w:t>
      </w:r>
      <w:proofErr w:type="gramEnd"/>
      <w:r>
        <w:t xml:space="preserve"> применения зимней надбавки к нормам расхода ГСМ и ее величина устанавливаются ежегодно приказом руководителя учреждения.</w:t>
      </w:r>
    </w:p>
    <w:p w:rsidR="00004B11" w:rsidRDefault="00004B11">
      <w:pPr>
        <w:pStyle w:val="ConsPlusNormal"/>
        <w:jc w:val="both"/>
      </w:pPr>
    </w:p>
    <w:p w:rsidR="00004B11" w:rsidRPr="00004B11" w:rsidRDefault="00004B11">
      <w:pPr>
        <w:pStyle w:val="ConsPlusNormal"/>
        <w:jc w:val="both"/>
        <w:rPr>
          <w:i/>
        </w:rPr>
      </w:pPr>
      <w:r>
        <w:t xml:space="preserve">               </w:t>
      </w:r>
      <w:r>
        <w:rPr>
          <w:i/>
        </w:rPr>
        <w:t>(Основание: Методические рекомендации «Нормы расхода топлив и смазочных материалов на автомобильном транспорте»,</w:t>
      </w:r>
      <w:r w:rsidR="00702E5D">
        <w:rPr>
          <w:i/>
        </w:rPr>
        <w:t xml:space="preserve"> </w:t>
      </w:r>
      <w:r>
        <w:rPr>
          <w:i/>
        </w:rPr>
        <w:t>утвержденные Распоряжением Минтранса России от 14.03.2008г №АМ-23-р)</w:t>
      </w:r>
    </w:p>
    <w:p w:rsidR="00F8694D" w:rsidRDefault="00F8694D">
      <w:pPr>
        <w:pStyle w:val="ConsPlusNormal"/>
        <w:jc w:val="both"/>
      </w:pPr>
    </w:p>
    <w:p w:rsidR="00004B11" w:rsidRDefault="00004B11">
      <w:pPr>
        <w:pStyle w:val="ConsPlusNormal"/>
        <w:jc w:val="both"/>
      </w:pPr>
      <w:r>
        <w:t xml:space="preserve">           3.7. Списание на затраты</w:t>
      </w:r>
      <w:r w:rsidR="00B05807">
        <w:t xml:space="preserve"> </w:t>
      </w:r>
      <w:r>
        <w:t xml:space="preserve">расходов по ГСМ осуществляется по фактическому расходу на основании путевых </w:t>
      </w:r>
      <w:proofErr w:type="gramStart"/>
      <w:r>
        <w:t>листов ,</w:t>
      </w:r>
      <w:proofErr w:type="gramEnd"/>
      <w:r>
        <w:t xml:space="preserve"> но не выше норм , </w:t>
      </w:r>
      <w:r w:rsidR="00B05807">
        <w:t>установленных приказом главного врача.</w:t>
      </w:r>
    </w:p>
    <w:p w:rsidR="00B05807" w:rsidRDefault="00B05807">
      <w:pPr>
        <w:pStyle w:val="ConsPlusNormal"/>
        <w:jc w:val="both"/>
      </w:pPr>
      <w:r>
        <w:t xml:space="preserve">                  ОГБУЗ</w:t>
      </w:r>
      <w:r w:rsidR="00702E5D">
        <w:t xml:space="preserve"> «</w:t>
      </w:r>
      <w:r>
        <w:t>Поликлиника №2» применяет путевой лист ф.0345001.</w:t>
      </w:r>
    </w:p>
    <w:p w:rsidR="00B05807" w:rsidRDefault="00B05807">
      <w:pPr>
        <w:pStyle w:val="ConsPlusNormal"/>
        <w:jc w:val="both"/>
      </w:pPr>
    </w:p>
    <w:p w:rsidR="00B05807" w:rsidRDefault="00B05807">
      <w:pPr>
        <w:pStyle w:val="ConsPlusNormal"/>
        <w:jc w:val="both"/>
        <w:rPr>
          <w:i/>
        </w:rPr>
      </w:pPr>
      <w:r>
        <w:t xml:space="preserve">                  </w:t>
      </w:r>
      <w:r>
        <w:rPr>
          <w:i/>
        </w:rPr>
        <w:t>(Основание: постановление Госкомстата России от 28.11.1997 № 78 с дополнением по приказу Минтранса РФ от 18.09.2008 №152).</w:t>
      </w:r>
    </w:p>
    <w:p w:rsidR="00702E5D" w:rsidRDefault="00B05807">
      <w:pPr>
        <w:pStyle w:val="ConsPlusNormal"/>
        <w:jc w:val="both"/>
        <w:rPr>
          <w:i/>
        </w:rPr>
      </w:pPr>
      <w:r>
        <w:rPr>
          <w:i/>
        </w:rPr>
        <w:t xml:space="preserve">               </w:t>
      </w:r>
    </w:p>
    <w:p w:rsidR="00B05807" w:rsidRDefault="00702E5D">
      <w:pPr>
        <w:pStyle w:val="ConsPlusNormal"/>
        <w:jc w:val="both"/>
      </w:pPr>
      <w:r>
        <w:rPr>
          <w:i/>
        </w:rPr>
        <w:t xml:space="preserve">                 </w:t>
      </w:r>
      <w:r w:rsidR="00B05807">
        <w:rPr>
          <w:i/>
        </w:rPr>
        <w:t xml:space="preserve">  </w:t>
      </w:r>
      <w:r w:rsidR="00B05807">
        <w:t xml:space="preserve">Для сведения о дорожно- </w:t>
      </w:r>
      <w:r>
        <w:t xml:space="preserve">транспортных </w:t>
      </w:r>
      <w:proofErr w:type="gramStart"/>
      <w:r>
        <w:t>происшествиях ,</w:t>
      </w:r>
      <w:proofErr w:type="gramEnd"/>
      <w:r>
        <w:t xml:space="preserve"> произошедших с участием  транспортных средств поликлиники и сведения о нарушениях правил дорожного движения  произошедших с участием транспортных средств поликлиники применять журналы.</w:t>
      </w:r>
      <w:r w:rsidR="00B05807">
        <w:t xml:space="preserve">     </w:t>
      </w:r>
    </w:p>
    <w:p w:rsidR="00702E5D" w:rsidRDefault="00702E5D">
      <w:pPr>
        <w:pStyle w:val="ConsPlusNormal"/>
        <w:jc w:val="both"/>
      </w:pPr>
    </w:p>
    <w:p w:rsidR="00702E5D" w:rsidRPr="00702E5D" w:rsidRDefault="00702E5D">
      <w:pPr>
        <w:pStyle w:val="ConsPlusNormal"/>
        <w:jc w:val="both"/>
        <w:rPr>
          <w:i/>
        </w:rPr>
      </w:pPr>
      <w:r>
        <w:t xml:space="preserve">                 </w:t>
      </w:r>
      <w:r>
        <w:rPr>
          <w:i/>
        </w:rPr>
        <w:t>(Основание: Приказ министра транспорта РФ от 02.04.1996г №22)</w:t>
      </w:r>
    </w:p>
    <w:p w:rsidR="007846DE" w:rsidRDefault="007846DE">
      <w:pPr>
        <w:pStyle w:val="ConsPlusNormal"/>
        <w:ind w:firstLine="540"/>
        <w:jc w:val="both"/>
      </w:pPr>
    </w:p>
    <w:p w:rsidR="00F8694D" w:rsidRDefault="00F8694D">
      <w:pPr>
        <w:pStyle w:val="ConsPlusNormal"/>
        <w:ind w:firstLine="540"/>
        <w:jc w:val="both"/>
      </w:pPr>
      <w:r>
        <w:t>3.</w:t>
      </w:r>
      <w:r w:rsidR="00C113BF">
        <w:t>8</w:t>
      </w:r>
      <w:r>
        <w:t xml:space="preserve">. Выбытие материальных запасов признается по средней стоимости запасов. Средняя стоимость запасов определяется в момент их отпуска, при этом в расчет включаются количество и </w:t>
      </w:r>
      <w:r>
        <w:lastRenderedPageBreak/>
        <w:t xml:space="preserve">стоимость материалов на начало месяца и </w:t>
      </w:r>
      <w:proofErr w:type="gramStart"/>
      <w:r>
        <w:t>все поступления</w:t>
      </w:r>
      <w:proofErr w:type="gramEnd"/>
      <w:r>
        <w:t xml:space="preserve"> и выбытия до момента отпуска.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83" w:history="1">
        <w:r>
          <w:rPr>
            <w:i/>
            <w:color w:val="0000FF"/>
          </w:rPr>
          <w:t>п. 46</w:t>
        </w:r>
      </w:hyperlink>
      <w:r>
        <w:rPr>
          <w:i/>
        </w:rPr>
        <w:t xml:space="preserve"> ФСБУ "Концептуальные основы", </w:t>
      </w:r>
      <w:hyperlink r:id="rId84" w:history="1">
        <w:r>
          <w:rPr>
            <w:i/>
            <w:color w:val="0000FF"/>
          </w:rPr>
          <w:t>п. 108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3.7. Передача материальных запасов подрядчику для изготовления (создания) объектов нефинансовых активов осуществляется по Накладной на отпуск материалов (материальных ценностей) на сторону </w:t>
      </w:r>
      <w:hyperlink r:id="rId85" w:history="1">
        <w:r>
          <w:rPr>
            <w:color w:val="0000FF"/>
          </w:rPr>
          <w:t>(ф. 0504205)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86" w:history="1">
        <w:r>
          <w:rPr>
            <w:i/>
            <w:color w:val="0000FF"/>
          </w:rPr>
          <w:t>п. 116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3.8. Подлежащая возмещению виновными лицами сумма ущерба, причиненного в результате хищений, недостач, порчи и пр., признается по справедливой стоимости, определяемой методом рыночных цен.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87" w:history="1">
        <w:r>
          <w:rPr>
            <w:i/>
            <w:color w:val="0000FF"/>
          </w:rPr>
          <w:t>п. п. 52</w:t>
        </w:r>
      </w:hyperlink>
      <w:r>
        <w:rPr>
          <w:i/>
        </w:rPr>
        <w:t xml:space="preserve">, </w:t>
      </w:r>
      <w:hyperlink r:id="rId88" w:history="1">
        <w:r>
          <w:rPr>
            <w:i/>
            <w:color w:val="0000FF"/>
          </w:rPr>
          <w:t>54</w:t>
        </w:r>
      </w:hyperlink>
      <w:r>
        <w:rPr>
          <w:i/>
        </w:rPr>
        <w:t xml:space="preserve"> ФСБУ "Концептуальные основы")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3.9. Выдача лекарственных средств, не подлежащих предметно-количественному учету, оформляется Требованием-накладной </w:t>
      </w:r>
      <w:hyperlink r:id="rId89" w:history="1">
        <w:r>
          <w:rPr>
            <w:color w:val="0000FF"/>
          </w:rPr>
          <w:t>(ф. 0504204)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90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3.10. Основанием для отражения выбытия выданных на нужды учреждения лекарственных средств, не подлежащих предметно-количественному учету, является Акт о списании материальных запасов </w:t>
      </w:r>
      <w:hyperlink r:id="rId91" w:history="1">
        <w:r>
          <w:rPr>
            <w:color w:val="0000FF"/>
          </w:rPr>
          <w:t>(ф. 0504230)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92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3.11. Выбытие медицинского инструментария признается по стоимости каждой единицы.</w:t>
      </w:r>
    </w:p>
    <w:p w:rsidR="00F8694D" w:rsidRDefault="00F8694D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 xml:space="preserve">(Основание: </w:t>
      </w:r>
      <w:hyperlink r:id="rId93" w:history="1">
        <w:r>
          <w:rPr>
            <w:i/>
            <w:color w:val="0000FF"/>
          </w:rPr>
          <w:t>п. 46</w:t>
        </w:r>
      </w:hyperlink>
      <w:r>
        <w:rPr>
          <w:i/>
        </w:rPr>
        <w:t xml:space="preserve"> ФСБУ "Концептуальные основы", </w:t>
      </w:r>
      <w:hyperlink r:id="rId94" w:history="1">
        <w:r>
          <w:rPr>
            <w:i/>
            <w:color w:val="0000FF"/>
          </w:rPr>
          <w:t>п. 108</w:t>
        </w:r>
      </w:hyperlink>
      <w:r>
        <w:rPr>
          <w:i/>
        </w:rPr>
        <w:t xml:space="preserve"> Инструкции N 157н)</w:t>
      </w:r>
    </w:p>
    <w:p w:rsidR="0003013D" w:rsidRDefault="0003013D" w:rsidP="0003013D">
      <w:pPr>
        <w:pStyle w:val="ConsPlusNormal"/>
        <w:jc w:val="both"/>
      </w:pPr>
    </w:p>
    <w:p w:rsidR="0003013D" w:rsidRDefault="0003013D" w:rsidP="0003013D">
      <w:pPr>
        <w:pStyle w:val="ConsPlusNormal"/>
        <w:jc w:val="both"/>
      </w:pPr>
      <w:r>
        <w:t xml:space="preserve">          </w:t>
      </w:r>
      <w:r w:rsidR="006D3A97">
        <w:t xml:space="preserve">3.12. </w:t>
      </w:r>
      <w:r>
        <w:t xml:space="preserve"> Приобретаемые учреждением товары «потребляются» в течении отчетного </w:t>
      </w:r>
      <w:proofErr w:type="gramStart"/>
      <w:r>
        <w:t>периода ,то</w:t>
      </w:r>
      <w:proofErr w:type="gramEnd"/>
      <w:r>
        <w:t xml:space="preserve"> есть 12 месяцев. Поликлиника имеет право закупать товары </w:t>
      </w:r>
      <w:proofErr w:type="gramStart"/>
      <w:r>
        <w:t>впрок ,</w:t>
      </w:r>
      <w:proofErr w:type="gramEnd"/>
      <w:r>
        <w:t xml:space="preserve"> с расчетом потребить их в течении срока более года на нужды учреждения однократно .Материальные запасы в учреждении классифицируются как оборотные (краткосрочные) нефинансовые активы.</w:t>
      </w:r>
    </w:p>
    <w:p w:rsidR="0003013D" w:rsidRDefault="0003013D" w:rsidP="0003013D">
      <w:pPr>
        <w:pStyle w:val="ConsPlusNormal"/>
        <w:jc w:val="both"/>
      </w:pPr>
      <w:r>
        <w:t xml:space="preserve"> </w:t>
      </w:r>
    </w:p>
    <w:p w:rsidR="0003013D" w:rsidRDefault="0003013D" w:rsidP="0003013D">
      <w:pPr>
        <w:pStyle w:val="ConsPlusNormal"/>
        <w:jc w:val="both"/>
        <w:rPr>
          <w:i/>
        </w:rPr>
      </w:pPr>
      <w:r>
        <w:t xml:space="preserve">          </w:t>
      </w:r>
      <w:r>
        <w:rPr>
          <w:i/>
        </w:rPr>
        <w:t xml:space="preserve"> </w:t>
      </w:r>
      <w:proofErr w:type="gramStart"/>
      <w:r>
        <w:rPr>
          <w:i/>
        </w:rPr>
        <w:t>( Основание</w:t>
      </w:r>
      <w:proofErr w:type="gramEnd"/>
      <w:r>
        <w:rPr>
          <w:i/>
        </w:rPr>
        <w:t xml:space="preserve"> :п.26 ФС учета «Представление бухгалтерской (финансовой )отчетности».</w:t>
      </w:r>
    </w:p>
    <w:p w:rsidR="006D3A97" w:rsidRDefault="0003013D" w:rsidP="0003013D">
      <w:pPr>
        <w:pStyle w:val="ConsPlusNormal"/>
        <w:spacing w:before="220"/>
        <w:jc w:val="both"/>
      </w:pPr>
      <w:r>
        <w:t xml:space="preserve">                </w:t>
      </w:r>
      <w:r w:rsidR="006D3A97">
        <w:t>К материальным запасам относятся</w:t>
      </w:r>
      <w:r w:rsidR="003E0154">
        <w:t xml:space="preserve"> материальные </w:t>
      </w:r>
      <w:proofErr w:type="gramStart"/>
      <w:r w:rsidR="003E0154">
        <w:t>ценности ,используемые</w:t>
      </w:r>
      <w:proofErr w:type="gramEnd"/>
      <w:r w:rsidR="003E0154">
        <w:t xml:space="preserve"> в деятельности менее 12 меся</w:t>
      </w:r>
      <w:r w:rsidR="00CE5C73">
        <w:t>ц</w:t>
      </w:r>
      <w:r w:rsidR="003E0154">
        <w:tab/>
        <w:t xml:space="preserve">ев и перечисленные в пункте 99 Инструкции №157н. К материальным запасам </w:t>
      </w:r>
      <w:proofErr w:type="gramStart"/>
      <w:r w:rsidR="003E0154">
        <w:t>относятся  также</w:t>
      </w:r>
      <w:proofErr w:type="gramEnd"/>
      <w:r w:rsidR="003E0154">
        <w:t xml:space="preserve"> предметы канцелярского применения (дыроколы , </w:t>
      </w:r>
      <w:proofErr w:type="spellStart"/>
      <w:r w:rsidR="003E0154">
        <w:t>степлеры</w:t>
      </w:r>
      <w:proofErr w:type="spellEnd"/>
      <w:r w:rsidR="00DD195A">
        <w:t xml:space="preserve"> </w:t>
      </w:r>
      <w:r w:rsidR="00D21271">
        <w:t>,</w:t>
      </w:r>
      <w:r w:rsidR="00DD195A">
        <w:t xml:space="preserve"> </w:t>
      </w:r>
      <w:proofErr w:type="spellStart"/>
      <w:r w:rsidR="003E0154">
        <w:t>антистеплеры</w:t>
      </w:r>
      <w:proofErr w:type="spellEnd"/>
      <w:r w:rsidR="003E0154">
        <w:t>, канцелярские ножницы и т.д.)</w:t>
      </w:r>
      <w:r w:rsidR="003F1091">
        <w:t xml:space="preserve"> сетевые фильтры</w:t>
      </w:r>
      <w:r w:rsidR="006D3A97">
        <w:t xml:space="preserve"> системный блок , монитор как комплектующие детали к компьютерному комплексу.</w:t>
      </w:r>
      <w:r w:rsidR="003F1091">
        <w:t xml:space="preserve"> К материальным запасам относятся предметы, применяемые для хозяйственного </w:t>
      </w:r>
      <w:proofErr w:type="gramStart"/>
      <w:r w:rsidR="003F1091">
        <w:t>пользования ,</w:t>
      </w:r>
      <w:proofErr w:type="gramEnd"/>
      <w:r w:rsidR="003F1091">
        <w:t xml:space="preserve"> не указанные в ОКОФ (ведра, швабры и </w:t>
      </w:r>
      <w:proofErr w:type="spellStart"/>
      <w:r w:rsidR="003F1091">
        <w:t>т.д</w:t>
      </w:r>
      <w:proofErr w:type="spellEnd"/>
      <w:r w:rsidR="003F1091">
        <w:t>)</w:t>
      </w:r>
    </w:p>
    <w:p w:rsidR="00E058D1" w:rsidRDefault="00E058D1">
      <w:pPr>
        <w:pStyle w:val="ConsPlusNormal"/>
        <w:spacing w:before="220"/>
        <w:ind w:firstLine="540"/>
        <w:jc w:val="both"/>
      </w:pP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4" w:name="P305"/>
      <w:bookmarkEnd w:id="4"/>
      <w:r>
        <w:rPr>
          <w:b/>
        </w:rPr>
        <w:t>4. Себестоимость оказанных услуг, выполненных работ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4.1. Себестоимость оказанных услуг, выполненных работ определяется отдельно для каждой услуги (работы) и состоит из прямых, накладных и общехозяйственных расходов.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4.2. Прямыми расходами признаются расходы, которые осуществлены непосредственно для выполнения (оказания) конкретного вида работ (услуг).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4.3. Накладными расходами признаются расходы, которые непосредственно не связаны с выполнением работ (оказанием услуг), однако осуществлены для обеспечения выполнения работ (оказания услуг).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4.4. Общехозяйственными признаются расходы, которые не связаны с выполнением работ (оказанием услуг) и осуществлены для обеспечения функционирования учреждения в целом как хозяйствующего субъекта.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4.5. Прямые, накладные и общехозяйственные расходы имеют следующий состав.</w:t>
      </w:r>
    </w:p>
    <w:p w:rsidR="00F8694D" w:rsidRDefault="00F869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8694D">
        <w:tc>
          <w:tcPr>
            <w:tcW w:w="9070" w:type="dxa"/>
            <w:gridSpan w:val="2"/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Прямые расходы</w:t>
            </w:r>
          </w:p>
        </w:tc>
      </w:tr>
      <w:tr w:rsidR="00F8694D">
        <w:tc>
          <w:tcPr>
            <w:tcW w:w="9070" w:type="dxa"/>
            <w:gridSpan w:val="2"/>
          </w:tcPr>
          <w:p w:rsidR="00F8694D" w:rsidRDefault="00F8694D">
            <w:pPr>
              <w:pStyle w:val="ConsPlusNormal"/>
            </w:pPr>
            <w:r>
              <w:t>- Расходы на оплату труда и начисления на выплаты по оплате труда работников учреждения, непосредственно участвующих в оказании услуги (выполнении работы);</w:t>
            </w:r>
          </w:p>
          <w:p w:rsidR="00F8694D" w:rsidRDefault="00F8694D">
            <w:pPr>
              <w:pStyle w:val="ConsPlusNormal"/>
            </w:pPr>
            <w:r>
              <w:t>- расходы на приобретение материальных запасов, потребляемых в процессе оказания услуги (выполнения работы);</w:t>
            </w:r>
          </w:p>
          <w:p w:rsidR="00F8694D" w:rsidRDefault="00F8694D">
            <w:pPr>
              <w:pStyle w:val="ConsPlusNormal"/>
            </w:pPr>
            <w:r>
              <w:t>- расходы на приобретение основных средств стоимостью до 10 000 руб. включительно, используемых для оказания услуги (выполнения работы);</w:t>
            </w:r>
          </w:p>
          <w:p w:rsidR="00F8694D" w:rsidRDefault="00F8694D">
            <w:pPr>
              <w:pStyle w:val="ConsPlusNormal"/>
            </w:pPr>
            <w:r>
              <w:t>- амортизация основных средств, непосредственно используемых для оказания услуги (выполнения работы);</w:t>
            </w:r>
          </w:p>
          <w:p w:rsidR="00F8694D" w:rsidRDefault="00F8694D">
            <w:pPr>
              <w:pStyle w:val="ConsPlusNormal"/>
            </w:pPr>
            <w:r>
              <w:t>- другие расходы, непосредственно связанные с оказанием услуги (выполнением работы)</w:t>
            </w:r>
          </w:p>
        </w:tc>
      </w:tr>
      <w:tr w:rsidR="00F8694D">
        <w:tc>
          <w:tcPr>
            <w:tcW w:w="9070" w:type="dxa"/>
            <w:gridSpan w:val="2"/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Накладные расходы</w:t>
            </w:r>
          </w:p>
        </w:tc>
      </w:tr>
      <w:tr w:rsidR="00F8694D">
        <w:tc>
          <w:tcPr>
            <w:tcW w:w="9070" w:type="dxa"/>
            <w:gridSpan w:val="2"/>
          </w:tcPr>
          <w:p w:rsidR="00F8694D" w:rsidRDefault="00F8694D">
            <w:pPr>
              <w:pStyle w:val="ConsPlusNormal"/>
            </w:pPr>
            <w:r>
              <w:t>- Расходы на оплату труда и начисления на выплаты по оплате труда работников учреждения, обеспечивающих оказание (выполнение) нескольких видов услуг (работ);</w:t>
            </w:r>
          </w:p>
          <w:p w:rsidR="00F8694D" w:rsidRDefault="00F8694D">
            <w:pPr>
              <w:pStyle w:val="ConsPlusNormal"/>
            </w:pPr>
            <w:r>
              <w:t>- амортизационные отчисления по имуществу, обеспечивающие оказание (выполнение) нескольких видов услуг (работ);</w:t>
            </w:r>
          </w:p>
          <w:p w:rsidR="00F8694D" w:rsidRDefault="00F8694D">
            <w:pPr>
              <w:pStyle w:val="ConsPlusNormal"/>
            </w:pPr>
            <w:r>
              <w:t>- расходы на содержание имущества, используемого при оказании (выполнении) нескольких видов услуг (работ)</w:t>
            </w:r>
          </w:p>
        </w:tc>
      </w:tr>
      <w:tr w:rsidR="00F8694D">
        <w:tc>
          <w:tcPr>
            <w:tcW w:w="9070" w:type="dxa"/>
            <w:gridSpan w:val="2"/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Общехозяйственные расходы</w:t>
            </w:r>
          </w:p>
        </w:tc>
      </w:tr>
      <w:tr w:rsidR="00F8694D">
        <w:tc>
          <w:tcPr>
            <w:tcW w:w="4535" w:type="dxa"/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распределяемые на себестоимость услуг (работ)</w:t>
            </w:r>
          </w:p>
        </w:tc>
        <w:tc>
          <w:tcPr>
            <w:tcW w:w="4535" w:type="dxa"/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не распределяемые на себестоимость услуг (работ)</w:t>
            </w:r>
          </w:p>
        </w:tc>
      </w:tr>
      <w:tr w:rsidR="00F8694D">
        <w:tc>
          <w:tcPr>
            <w:tcW w:w="4535" w:type="dxa"/>
          </w:tcPr>
          <w:p w:rsidR="00F8694D" w:rsidRDefault="00F8694D">
            <w:pPr>
              <w:pStyle w:val="ConsPlusNormal"/>
            </w:pPr>
            <w:r>
              <w:t>- Расходы на оплату коммунальных услуг;</w:t>
            </w:r>
          </w:p>
          <w:p w:rsidR="00F8694D" w:rsidRDefault="00F8694D">
            <w:pPr>
              <w:pStyle w:val="ConsPlusNormal"/>
            </w:pPr>
            <w:r>
              <w:t>- расходы на оплату услуг связи;</w:t>
            </w:r>
          </w:p>
          <w:p w:rsidR="00F8694D" w:rsidRDefault="00F8694D">
            <w:pPr>
              <w:pStyle w:val="ConsPlusNormal"/>
            </w:pPr>
            <w:r>
              <w:t>- расходы на оплату транспортных услуг;</w:t>
            </w:r>
          </w:p>
          <w:p w:rsidR="00F8694D" w:rsidRDefault="00F8694D">
            <w:pPr>
              <w:pStyle w:val="ConsPlusNormal"/>
            </w:pPr>
            <w:r>
              <w:t>- расходы на приобретение материальных запасов, израсходованных на общехозяйственные нужды учреждения;</w:t>
            </w:r>
          </w:p>
          <w:p w:rsidR="00F8694D" w:rsidRDefault="00F8694D">
            <w:pPr>
              <w:pStyle w:val="ConsPlusNormal"/>
            </w:pPr>
            <w:r>
              <w:t>- расходы на охрану учреждения</w:t>
            </w:r>
          </w:p>
        </w:tc>
        <w:tc>
          <w:tcPr>
            <w:tcW w:w="4535" w:type="dxa"/>
          </w:tcPr>
          <w:p w:rsidR="00F8694D" w:rsidRDefault="00F8694D">
            <w:pPr>
              <w:pStyle w:val="ConsPlusNormal"/>
            </w:pPr>
            <w:r>
              <w:t>- Расходы на оплату труда и начисления на выплаты по оплате труда работников учреждения, не принимающих участия при оказании услуги (выполнении работы);</w:t>
            </w:r>
          </w:p>
          <w:p w:rsidR="00F8694D" w:rsidRDefault="00F8694D">
            <w:pPr>
              <w:pStyle w:val="ConsPlusNormal"/>
            </w:pPr>
            <w:r>
              <w:t>- амортизационные отчисления по имуществу, которое не связано с оказанием услуги (работы);</w:t>
            </w:r>
          </w:p>
          <w:p w:rsidR="00F8694D" w:rsidRDefault="00F8694D">
            <w:pPr>
              <w:pStyle w:val="ConsPlusNormal"/>
            </w:pPr>
            <w:r>
              <w:t>- расходы на содержание и ремонт имущества, которое не связано с оказанием услуги (работы);</w:t>
            </w:r>
          </w:p>
          <w:p w:rsidR="00F8694D" w:rsidRDefault="00F8694D">
            <w:pPr>
              <w:pStyle w:val="ConsPlusNormal"/>
            </w:pPr>
            <w:r>
              <w:t>- прочие расходы на общехозяйственные нужды</w:t>
            </w:r>
          </w:p>
        </w:tc>
      </w:tr>
    </w:tbl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4.6. Прямые затраты относятся на себестоимость способом прямого расчета (фактических затрат).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95" w:history="1">
        <w:r>
          <w:rPr>
            <w:i/>
            <w:color w:val="0000FF"/>
          </w:rPr>
          <w:t>п. 134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4.7. Расходы на оплату труда работников, которые непосредственно заняты в выполнении нескольких видов работ (оказании нескольких видов услуг), относятся на себестоимость конкретного вида работ (услуг) в соответствии с данными табелей учета рабочего времени. Страховые взносы, начисленные за месяц, в этом случае распределяются пропорционально соответствующим расходам на оплату труда.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96" w:history="1">
        <w:r>
          <w:rPr>
            <w:i/>
            <w:color w:val="0000FF"/>
          </w:rPr>
          <w:t>п. 134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lastRenderedPageBreak/>
        <w:t>4.8. Накладные расходы распределяются на стоимость оказанных услуг (выполненных работ) по окончании месяца пропорционально прямым затратам по оплате труда.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97" w:history="1">
        <w:r>
          <w:rPr>
            <w:i/>
            <w:color w:val="0000FF"/>
          </w:rPr>
          <w:t>п. 134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4.9. Распределяемые общехозяйственные расходы относятся на стоимость оказанных услуг (выполненных работ) по окончании месяца пропорционально объему выручки от реализации услуг (работ).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98" w:history="1">
        <w:r>
          <w:rPr>
            <w:i/>
            <w:color w:val="0000FF"/>
          </w:rPr>
          <w:t>п. п. 134</w:t>
        </w:r>
      </w:hyperlink>
      <w:r>
        <w:rPr>
          <w:i/>
        </w:rPr>
        <w:t xml:space="preserve">, </w:t>
      </w:r>
      <w:hyperlink r:id="rId99" w:history="1">
        <w:r>
          <w:rPr>
            <w:i/>
            <w:color w:val="0000FF"/>
          </w:rPr>
          <w:t>135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180982">
      <w:pPr>
        <w:pStyle w:val="ConsPlusNormal"/>
        <w:ind w:firstLine="540"/>
        <w:jc w:val="both"/>
      </w:pPr>
      <w:r>
        <w:t xml:space="preserve">4.10.  Не </w:t>
      </w:r>
      <w:r w:rsidR="00F8694D">
        <w:t>распределяемые общехозяйственные расходы относятся на увеличение расходов текущего финансового года.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00" w:history="1">
        <w:r>
          <w:rPr>
            <w:i/>
            <w:color w:val="0000FF"/>
          </w:rPr>
          <w:t>п. 135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4.11. Учет расходов по формированию себестоимости в рамках программы ОМС ведется в соответствии с </w:t>
      </w:r>
      <w:hyperlink r:id="rId101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Минздрав</w:t>
      </w:r>
      <w:r w:rsidR="00180982">
        <w:t xml:space="preserve"> </w:t>
      </w:r>
      <w:proofErr w:type="spellStart"/>
      <w:r>
        <w:t>соцразвития</w:t>
      </w:r>
      <w:proofErr w:type="spellEnd"/>
      <w:r>
        <w:t xml:space="preserve"> России от 28.02.2011 N 158н.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4.12. При формировании себестоимости услуг (работ) не учитываются следующие расходы.</w:t>
      </w:r>
    </w:p>
    <w:p w:rsidR="00F8694D" w:rsidRDefault="00F869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8694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В рамках выполнения государственного задания</w:t>
            </w:r>
          </w:p>
        </w:tc>
      </w:tr>
      <w:tr w:rsidR="00F8694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8694D" w:rsidRDefault="00F8694D">
            <w:pPr>
              <w:pStyle w:val="ConsPlusNormal"/>
            </w:pPr>
            <w:r>
              <w:t>- Расходы на содержание недвижимого и особо ценного движимого имущества учреждения, закрепленного за учреждением или приобретенного им за счет средств, выделенных учредителем;</w:t>
            </w:r>
          </w:p>
          <w:p w:rsidR="00F8694D" w:rsidRDefault="00F8694D">
            <w:pPr>
              <w:pStyle w:val="ConsPlusNormal"/>
            </w:pPr>
          </w:p>
        </w:tc>
      </w:tr>
      <w:tr w:rsidR="00F8694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В рамках приносящей доход деятельности</w:t>
            </w:r>
          </w:p>
        </w:tc>
      </w:tr>
      <w:tr w:rsidR="00F8694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8694D" w:rsidRDefault="00F8694D">
            <w:pPr>
              <w:pStyle w:val="ConsPlusNormal"/>
            </w:pPr>
            <w:r>
              <w:t>- Расходы на уплату штрафов, пеней и других экономических санкций;</w:t>
            </w:r>
          </w:p>
          <w:p w:rsidR="00F8694D" w:rsidRDefault="00F8694D">
            <w:pPr>
              <w:pStyle w:val="ConsPlusNormal"/>
            </w:pPr>
            <w:r>
              <w:t>- расходы на оплату консультационных, информационных и иных аналогичных услуг;</w:t>
            </w:r>
          </w:p>
          <w:p w:rsidR="00F8694D" w:rsidRDefault="00F8694D">
            <w:pPr>
              <w:pStyle w:val="ConsPlusNormal"/>
            </w:pPr>
            <w:r>
              <w:t>- расходы на приобретение подарков, почетных грамот</w:t>
            </w:r>
          </w:p>
        </w:tc>
      </w:tr>
      <w:tr w:rsidR="00F8694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8694D" w:rsidRDefault="00F8694D">
            <w:pPr>
              <w:pStyle w:val="ConsPlusNormal"/>
              <w:jc w:val="center"/>
            </w:pPr>
            <w:r>
              <w:rPr>
                <w:b/>
              </w:rPr>
              <w:t>В рамках программы ОМС</w:t>
            </w:r>
          </w:p>
        </w:tc>
      </w:tr>
      <w:tr w:rsidR="00F8694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8694D" w:rsidRDefault="00F8694D">
            <w:pPr>
              <w:pStyle w:val="ConsPlusNormal"/>
            </w:pPr>
            <w:r>
              <w:t>- Возмещение гражданам морального и физического вреда в связи с некачественным оказанием медпомощи;</w:t>
            </w:r>
          </w:p>
          <w:p w:rsidR="00F8694D" w:rsidRDefault="00F8694D">
            <w:pPr>
              <w:pStyle w:val="ConsPlusNormal"/>
            </w:pPr>
            <w:r>
              <w:t>- уплата налогов, штрафов и пеней, в том числе штрафов за нарушение требований пожарной безопасности</w:t>
            </w:r>
          </w:p>
        </w:tc>
      </w:tr>
    </w:tbl>
    <w:p w:rsidR="00F8694D" w:rsidRDefault="00F8694D">
      <w:pPr>
        <w:pStyle w:val="ConsPlusNormal"/>
        <w:jc w:val="both"/>
      </w:pPr>
    </w:p>
    <w:p w:rsidR="00F8694D" w:rsidRDefault="00EB135A">
      <w:pPr>
        <w:pStyle w:val="ConsPlusNormal"/>
        <w:ind w:firstLine="540"/>
        <w:jc w:val="both"/>
      </w:pPr>
      <w:r>
        <w:t>Все</w:t>
      </w:r>
      <w:r w:rsidR="00F8694D">
        <w:t xml:space="preserve"> расходы </w:t>
      </w:r>
      <w:proofErr w:type="gramStart"/>
      <w:r w:rsidR="00503918">
        <w:t>формируются  на</w:t>
      </w:r>
      <w:proofErr w:type="gramEnd"/>
      <w:r w:rsidR="00503918">
        <w:t xml:space="preserve"> счете  КБК Х</w:t>
      </w:r>
      <w:r w:rsidR="00F8694D">
        <w:t xml:space="preserve"> </w:t>
      </w:r>
      <w:r>
        <w:t>0 109 61</w:t>
      </w:r>
      <w:r w:rsidR="00503918">
        <w:t> 000,списываются</w:t>
      </w:r>
      <w:r>
        <w:t xml:space="preserve"> в дебет счета  КБК Х 401.10.000</w:t>
      </w:r>
      <w:r w:rsidR="00503918">
        <w:t xml:space="preserve"> «Доходы от оказания услуг по программе ОМС»</w:t>
      </w:r>
      <w:r>
        <w:t>, «Доходы от приносящей  доход деятельности»</w:t>
      </w:r>
      <w:r w:rsidR="00503918">
        <w:t xml:space="preserve"> ежеквартально.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02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5" w:name="P374"/>
      <w:bookmarkEnd w:id="5"/>
      <w:r>
        <w:rPr>
          <w:b/>
        </w:rPr>
        <w:t>5. Денежные средства и денежные документы</w:t>
      </w:r>
    </w:p>
    <w:p w:rsidR="00F8694D" w:rsidRDefault="00F8694D">
      <w:pPr>
        <w:pStyle w:val="ConsPlusNormal"/>
        <w:jc w:val="both"/>
      </w:pPr>
    </w:p>
    <w:p w:rsidR="006E19FB" w:rsidRDefault="00F8694D" w:rsidP="006E19FB">
      <w:pPr>
        <w:pStyle w:val="ConsPlusNormal"/>
        <w:ind w:firstLine="540"/>
        <w:jc w:val="both"/>
      </w:pPr>
      <w:r>
        <w:t>5.1. Учет денежных средств осуществляется в соответствии с требованиями, установленными Поря</w:t>
      </w:r>
      <w:r w:rsidR="006E19FB">
        <w:t>дком ведения кассовых операций.</w:t>
      </w:r>
    </w:p>
    <w:p w:rsidR="00F8694D" w:rsidRDefault="00F8694D" w:rsidP="006E19FB">
      <w:pPr>
        <w:pStyle w:val="ConsPlusNormal"/>
        <w:ind w:firstLine="540"/>
        <w:jc w:val="both"/>
      </w:pPr>
      <w:r>
        <w:rPr>
          <w:i/>
        </w:rPr>
        <w:t xml:space="preserve">(Основание: </w:t>
      </w:r>
      <w:hyperlink r:id="rId103" w:history="1">
        <w:r>
          <w:rPr>
            <w:i/>
            <w:color w:val="0000FF"/>
          </w:rPr>
          <w:t>Указание</w:t>
        </w:r>
      </w:hyperlink>
      <w:r>
        <w:rPr>
          <w:i/>
        </w:rPr>
        <w:t xml:space="preserve"> Банка России N 3210-У)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5.2. Кассовая книга </w:t>
      </w:r>
      <w:hyperlink r:id="rId104" w:history="1">
        <w:r>
          <w:rPr>
            <w:color w:val="0000FF"/>
          </w:rPr>
          <w:t>(ф. 0504514)</w:t>
        </w:r>
      </w:hyperlink>
      <w:r>
        <w:t xml:space="preserve"> учреждения оформляется на бумажном носителе с применением компьютера и программы </w:t>
      </w:r>
      <w:r w:rsidR="000C1178">
        <w:t>1С</w:t>
      </w:r>
      <w:r w:rsidR="006E19FB">
        <w:t xml:space="preserve"> Бухгалтерия государственного учреждения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05" w:history="1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4.7 п. 4</w:t>
        </w:r>
      </w:hyperlink>
      <w:r>
        <w:rPr>
          <w:i/>
        </w:rPr>
        <w:t xml:space="preserve"> Указания Банка России N 3210-У)</w:t>
      </w:r>
    </w:p>
    <w:p w:rsidR="006E19FB" w:rsidRDefault="006E19FB" w:rsidP="00702AA1">
      <w:pPr>
        <w:pStyle w:val="ConsPlusNormal"/>
        <w:ind w:firstLine="540"/>
        <w:jc w:val="both"/>
      </w:pPr>
    </w:p>
    <w:p w:rsidR="006E19FB" w:rsidRDefault="00702AA1" w:rsidP="00702AA1">
      <w:pPr>
        <w:pStyle w:val="ConsPlusNormal"/>
        <w:ind w:firstLine="540"/>
        <w:jc w:val="both"/>
      </w:pPr>
      <w:r>
        <w:lastRenderedPageBreak/>
        <w:t xml:space="preserve">Журнал регистрации приходных и расходных ордеров составляется ежемесячно в последний рабочий день месяца. Приходные и расходные кассовые ордера со статусом «подписан» </w:t>
      </w:r>
      <w:proofErr w:type="gramStart"/>
      <w:r>
        <w:t>аннулируется</w:t>
      </w:r>
      <w:r w:rsidR="006E19FB">
        <w:t xml:space="preserve"> </w:t>
      </w:r>
      <w:r>
        <w:t>,если</w:t>
      </w:r>
      <w:proofErr w:type="gramEnd"/>
      <w:r>
        <w:t xml:space="preserve"> кассовая операция не проведена в течении двух рабочих дней,</w:t>
      </w:r>
    </w:p>
    <w:p w:rsidR="00702AA1" w:rsidRDefault="006E19FB" w:rsidP="006E19FB">
      <w:pPr>
        <w:pStyle w:val="ConsPlusNormal"/>
        <w:jc w:val="both"/>
      </w:pPr>
      <w:r>
        <w:t>в</w:t>
      </w:r>
      <w:r w:rsidR="00702AA1">
        <w:t>ключая день оформления ордера,</w:t>
      </w:r>
    </w:p>
    <w:p w:rsidR="00F8694D" w:rsidRDefault="00F8694D">
      <w:pPr>
        <w:pStyle w:val="ConsPlusNormal"/>
        <w:jc w:val="both"/>
      </w:pPr>
    </w:p>
    <w:p w:rsidR="00F8694D" w:rsidRDefault="00F8694D" w:rsidP="00C113BF">
      <w:pPr>
        <w:pStyle w:val="ConsPlusNormal"/>
        <w:ind w:firstLine="540"/>
        <w:jc w:val="both"/>
      </w:pPr>
      <w:r>
        <w:t>5.3</w:t>
      </w:r>
      <w:r w:rsidR="00C113BF">
        <w:t xml:space="preserve"> Расчёты с подотчётными лицами осуществляются через банковские карты работников </w:t>
      </w:r>
      <w:proofErr w:type="gramStart"/>
      <w:r w:rsidR="00C113BF">
        <w:t>( в</w:t>
      </w:r>
      <w:proofErr w:type="gramEnd"/>
      <w:r w:rsidR="00C113BF">
        <w:t xml:space="preserve"> части командировочные расходы).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5.4. Денежные документы принимаются в кассу учреждения и учитываются по фактической </w:t>
      </w:r>
      <w:r w:rsidR="006E19FB">
        <w:t xml:space="preserve">стоимости с учетом всех </w:t>
      </w:r>
      <w:proofErr w:type="spellStart"/>
      <w:proofErr w:type="gramStart"/>
      <w:r w:rsidR="006E19FB">
        <w:t>налогов,в</w:t>
      </w:r>
      <w:proofErr w:type="spellEnd"/>
      <w:proofErr w:type="gramEnd"/>
      <w:r w:rsidR="006E19FB">
        <w:t xml:space="preserve"> том числе возмещаемых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06" w:history="1">
        <w:r>
          <w:rPr>
            <w:i/>
            <w:color w:val="0000FF"/>
          </w:rPr>
          <w:t xml:space="preserve">п. </w:t>
        </w:r>
      </w:hyperlink>
      <w:r w:rsidR="006E19FB">
        <w:rPr>
          <w:i/>
          <w:color w:val="0000FF"/>
        </w:rPr>
        <w:t>9</w:t>
      </w:r>
      <w:r>
        <w:rPr>
          <w:i/>
        </w:rPr>
        <w:t xml:space="preserve"> </w:t>
      </w:r>
      <w:r w:rsidR="006E19FB">
        <w:rPr>
          <w:i/>
        </w:rPr>
        <w:t>СГС «Учетная политика»</w:t>
      </w:r>
      <w:r>
        <w:rPr>
          <w:i/>
        </w:rPr>
        <w:t>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6" w:name="P392"/>
      <w:bookmarkEnd w:id="6"/>
      <w:r>
        <w:rPr>
          <w:b/>
        </w:rPr>
        <w:t>6. Расчеты с дебиторами</w:t>
      </w:r>
      <w:r w:rsidR="006E19FB">
        <w:rPr>
          <w:b/>
        </w:rPr>
        <w:t xml:space="preserve"> и кредиторами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6.1. Признание доходов по предоставленным субсидиям на иные цели отражается в сумме расходов, подтвержденных отчетом об использовании средств соответствующей субсидии, на дату его принятия.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07" w:history="1">
        <w:r>
          <w:rPr>
            <w:i/>
            <w:color w:val="0000FF"/>
          </w:rPr>
          <w:t>п. 93</w:t>
        </w:r>
      </w:hyperlink>
      <w:r>
        <w:rPr>
          <w:i/>
        </w:rPr>
        <w:t xml:space="preserve"> Инструкции N 174н)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6.2. Доходы от оказания учреждением платных услуг (выполнения работ) признаются на основании договора и акта оказанных услуг (выполненных работ), подписанных учреждением и получателем услуг (работ), на дату подписания акта.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08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6.3. Задолженность дебиторов по условным арендным платежам (возмещение затрат по содержанию) определяется с учетом условий договора аренды (безвозмездного пользования), счетов поставщиков (подрядчиков) и признается в учете на основании Бухгалтерской справки </w:t>
      </w:r>
      <w:hyperlink r:id="rId109" w:history="1">
        <w:r>
          <w:rPr>
            <w:color w:val="0000FF"/>
          </w:rPr>
          <w:t>(ф. 0504833)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10" w:history="1">
        <w:r>
          <w:rPr>
            <w:i/>
            <w:color w:val="0000FF"/>
          </w:rPr>
          <w:t>п. 25</w:t>
        </w:r>
      </w:hyperlink>
      <w:r>
        <w:rPr>
          <w:i/>
        </w:rPr>
        <w:t xml:space="preserve"> ФСБУ "Аренда", </w:t>
      </w:r>
      <w:hyperlink r:id="rId111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6.4. Признание доходов от реализации нефинансовых активов осуществляется на дату реализации активов (перехода права собственности).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12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6.5. Возмещение виновными лицами причиненного ущерба отражается следующим образом: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в случае погашения ущерба, причиненного нефинансовым активам, денежными средствами - по коду вида деятельности "2" (приносящая доход деятельность (собственные доходы учреждения));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погашения ущерба, причиненного нефинансовым активам, в натуральной форме - по тому же коду вида финансового обеспечения (деятельности), по которому осуществлялся их учет;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поступления денежных средств в погашение ущерба, причиненного финансовым активам, - по тому же коду вида финансового обеспечения (деятельности), по которому осуществлялся их учет.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13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C84558" w:rsidRDefault="00F8694D">
      <w:pPr>
        <w:pStyle w:val="ConsPlusNormal"/>
        <w:ind w:firstLine="540"/>
        <w:jc w:val="both"/>
      </w:pPr>
      <w:r>
        <w:t xml:space="preserve">6.6. Принятие объектов нефинансовых активов, поступивших в порядке возмещения в натуральной форме ущерба, причиненного виновным лицом, отражается с применением счета </w:t>
      </w:r>
    </w:p>
    <w:p w:rsidR="00F8694D" w:rsidRDefault="00C84558">
      <w:pPr>
        <w:pStyle w:val="ConsPlusNormal"/>
        <w:ind w:firstLine="540"/>
        <w:jc w:val="both"/>
      </w:pPr>
      <w:r>
        <w:t xml:space="preserve"> 0 </w:t>
      </w:r>
      <w:r w:rsidR="00F8694D">
        <w:t>401 10 172.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14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433B6A" w:rsidRDefault="00F8694D" w:rsidP="00433B6A">
      <w:pPr>
        <w:pStyle w:val="ConsPlusNormal"/>
        <w:ind w:firstLine="540"/>
        <w:jc w:val="both"/>
      </w:pPr>
      <w:r>
        <w:lastRenderedPageBreak/>
        <w:t>6.7. Начисление доходов от возмещения ущерба (хищений) материальных ценностей отражается на дату обнаружения исходя из текущей восстановительной стоимости, которая определяется комиссией по поступлени</w:t>
      </w:r>
      <w:r w:rsidR="00433B6A">
        <w:t>ю и выбытию активов учреждения.</w:t>
      </w:r>
    </w:p>
    <w:p w:rsidR="00F8694D" w:rsidRDefault="00F8694D" w:rsidP="00433B6A">
      <w:pPr>
        <w:pStyle w:val="ConsPlusNormal"/>
        <w:ind w:firstLine="540"/>
        <w:jc w:val="both"/>
      </w:pPr>
      <w:r>
        <w:rPr>
          <w:i/>
        </w:rPr>
        <w:t xml:space="preserve">(Основание: </w:t>
      </w:r>
      <w:hyperlink r:id="rId115" w:history="1">
        <w:r>
          <w:rPr>
            <w:i/>
            <w:color w:val="0000FF"/>
          </w:rPr>
          <w:t>п. п. 6</w:t>
        </w:r>
      </w:hyperlink>
      <w:r>
        <w:rPr>
          <w:i/>
        </w:rPr>
        <w:t xml:space="preserve">, </w:t>
      </w:r>
      <w:hyperlink r:id="rId116" w:history="1">
        <w:r>
          <w:rPr>
            <w:i/>
            <w:color w:val="0000FF"/>
          </w:rPr>
          <w:t>220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433B6A" w:rsidRDefault="00F8694D" w:rsidP="00433B6A">
      <w:pPr>
        <w:pStyle w:val="ConsPlusNormal"/>
        <w:ind w:firstLine="540"/>
        <w:jc w:val="both"/>
      </w:pPr>
      <w:r>
        <w:t>6.8. Задолженность дебиторов по предъявленным к ним учреждением штрафам, пеням, иным санкциям отражается в учете при признании претензии дебитором или в момент вступления в законную сил</w:t>
      </w:r>
      <w:r w:rsidR="00433B6A">
        <w:t>у решения суда об их взыскании.</w:t>
      </w:r>
    </w:p>
    <w:p w:rsidR="00F8694D" w:rsidRDefault="00F8694D" w:rsidP="00433B6A">
      <w:pPr>
        <w:pStyle w:val="ConsPlusNormal"/>
        <w:ind w:firstLine="540"/>
        <w:jc w:val="both"/>
      </w:pPr>
      <w:r>
        <w:rPr>
          <w:i/>
        </w:rPr>
        <w:t xml:space="preserve">(Основание: </w:t>
      </w:r>
      <w:r w:rsidR="00C84558">
        <w:t>п.9</w:t>
      </w:r>
      <w:proofErr w:type="gramStart"/>
      <w:r w:rsidR="00C84558">
        <w:t>СГС»Учетная</w:t>
      </w:r>
      <w:proofErr w:type="gramEnd"/>
      <w:r w:rsidR="00C84558">
        <w:t xml:space="preserve"> политика»)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6.9. На счете 0 210 05 000 ведутся расчеты с дебиторами по предоставлению учреждением: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обеспечений заявок на участие в конкурсе или закрытом аукционе;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обеспечений исполнения контракта (договора);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обеспечений заявок при проведении электронных аукционов, перечисленных на счет оператора электронной площадки в банке;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иных залоговых платежей, задатков.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При перечислении с лицевого счета учреждения указанных средств в учете оформляется запись по дебету счета 2 210 05 560 и кредиту счета 2 201 11 610.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Возврат денежных средств на лицевой счет учреждения отражается по дебету счета 2 201 11 510 и кредиту счета 2 210 05 660.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17" w:history="1">
        <w:r>
          <w:rPr>
            <w:i/>
            <w:color w:val="0000FF"/>
          </w:rPr>
          <w:t>п. п. 235</w:t>
        </w:r>
      </w:hyperlink>
      <w:r>
        <w:rPr>
          <w:i/>
        </w:rPr>
        <w:t xml:space="preserve">, </w:t>
      </w:r>
      <w:hyperlink r:id="rId118" w:history="1">
        <w:r>
          <w:rPr>
            <w:i/>
            <w:color w:val="0000FF"/>
          </w:rPr>
          <w:t>236</w:t>
        </w:r>
      </w:hyperlink>
      <w:r>
        <w:rPr>
          <w:i/>
        </w:rPr>
        <w:t xml:space="preserve"> Инструкции N 157н, </w:t>
      </w:r>
      <w:hyperlink r:id="rId119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01.08.2016 N 02-06-10/45133)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7" w:name="P430"/>
      <w:bookmarkEnd w:id="7"/>
      <w:r>
        <w:rPr>
          <w:b/>
        </w:rPr>
        <w:t>7. Расчеты по обязательствам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7.1. Аналитический учет расчетов с работниками по оплате труда, пособиям и прочим выплатам ведется в Журнале операций расчетов по оплате труда, денежному довольствию и стипендиям </w:t>
      </w:r>
      <w:hyperlink r:id="rId120" w:history="1">
        <w:r>
          <w:rPr>
            <w:color w:val="0000FF"/>
          </w:rPr>
          <w:t>(ф. 0504071)</w:t>
        </w:r>
      </w:hyperlink>
      <w:r>
        <w:t xml:space="preserve"> в разрезе структурных подразделений.</w:t>
      </w:r>
    </w:p>
    <w:p w:rsidR="00433B6A" w:rsidRDefault="00073C7F" w:rsidP="00433B6A">
      <w:pPr>
        <w:pStyle w:val="ConsPlusNormal"/>
        <w:ind w:firstLine="540"/>
        <w:jc w:val="both"/>
      </w:pPr>
      <w:r>
        <w:t xml:space="preserve">        Табель учета рабочего времени дополнен условным обозначением НОД (нерабочий оплачиваемый день)</w:t>
      </w:r>
      <w:r w:rsidR="00096384">
        <w:t xml:space="preserve"> </w:t>
      </w:r>
      <w:proofErr w:type="gramStart"/>
      <w:r w:rsidR="00096384">
        <w:t>и  дополнительные</w:t>
      </w:r>
      <w:proofErr w:type="gramEnd"/>
      <w:r w:rsidR="00096384">
        <w:t xml:space="preserve"> выходные дни (оплачиваемые) ОВ </w:t>
      </w:r>
    </w:p>
    <w:p w:rsidR="00433B6A" w:rsidRDefault="00433B6A" w:rsidP="00433B6A">
      <w:pPr>
        <w:pStyle w:val="ConsPlusNormal"/>
        <w:ind w:firstLine="540"/>
        <w:jc w:val="both"/>
        <w:rPr>
          <w:i/>
        </w:rPr>
      </w:pPr>
    </w:p>
    <w:p w:rsidR="00F8694D" w:rsidRDefault="00F8694D" w:rsidP="00433B6A">
      <w:pPr>
        <w:pStyle w:val="ConsPlusNormal"/>
        <w:ind w:firstLine="540"/>
        <w:jc w:val="both"/>
      </w:pPr>
      <w:r>
        <w:rPr>
          <w:i/>
        </w:rPr>
        <w:t xml:space="preserve">(Основание: </w:t>
      </w:r>
      <w:hyperlink r:id="rId121" w:history="1">
        <w:r>
          <w:rPr>
            <w:i/>
            <w:color w:val="0000FF"/>
          </w:rPr>
          <w:t>п. 257</w:t>
        </w:r>
      </w:hyperlink>
      <w:r>
        <w:rPr>
          <w:i/>
        </w:rPr>
        <w:t xml:space="preserve"> Инструкции N 157н)</w:t>
      </w:r>
    </w:p>
    <w:p w:rsidR="00433B6A" w:rsidRDefault="00433B6A">
      <w:pPr>
        <w:pStyle w:val="ConsPlusNormal"/>
        <w:jc w:val="both"/>
      </w:pPr>
      <w:r>
        <w:t xml:space="preserve">      </w:t>
      </w:r>
      <w:r w:rsidR="0023375C">
        <w:t xml:space="preserve">  </w:t>
      </w:r>
    </w:p>
    <w:p w:rsidR="006D7E63" w:rsidRDefault="0023375C">
      <w:pPr>
        <w:pStyle w:val="ConsPlusNormal"/>
        <w:jc w:val="both"/>
      </w:pPr>
      <w:r>
        <w:t xml:space="preserve"> </w:t>
      </w:r>
      <w:r w:rsidR="006D7E63">
        <w:t xml:space="preserve">  7.2. Расчёты с работниками по оплате </w:t>
      </w:r>
      <w:proofErr w:type="gramStart"/>
      <w:r w:rsidR="006D7E63">
        <w:t>труда ,пособиям</w:t>
      </w:r>
      <w:proofErr w:type="gramEnd"/>
      <w:r w:rsidR="006D7E63">
        <w:t xml:space="preserve"> и </w:t>
      </w:r>
      <w:r>
        <w:t xml:space="preserve">прочим выплатам осуществляются через личные банковские карты работников. Перечисление сумм заработной </w:t>
      </w:r>
      <w:proofErr w:type="gramStart"/>
      <w:r>
        <w:t>платы ,</w:t>
      </w:r>
      <w:proofErr w:type="gramEnd"/>
      <w:r>
        <w:t xml:space="preserve"> пособий , прочих выплат на банковские карты работников отражается по дебету счетов 0 302 </w:t>
      </w:r>
      <w:r w:rsidR="00724334">
        <w:t>11 830, 0 30212 830,0 302 66 830</w:t>
      </w:r>
      <w:r>
        <w:t>, и кредиту счета 0 201 11 610.</w:t>
      </w:r>
    </w:p>
    <w:p w:rsidR="00BB68CF" w:rsidRDefault="00BB68CF">
      <w:pPr>
        <w:pStyle w:val="ConsPlusNormal"/>
        <w:jc w:val="both"/>
      </w:pPr>
      <w:r>
        <w:t xml:space="preserve">      </w:t>
      </w:r>
      <w:r w:rsidR="00433B6A">
        <w:t xml:space="preserve"> </w:t>
      </w:r>
      <w:r>
        <w:t xml:space="preserve">  7.</w:t>
      </w:r>
      <w:r w:rsidR="0023375C">
        <w:t>3</w:t>
      </w:r>
      <w:r>
        <w:t xml:space="preserve">. Для обособленного учёта </w:t>
      </w:r>
      <w:proofErr w:type="gramStart"/>
      <w:r>
        <w:t>обязательств ,</w:t>
      </w:r>
      <w:proofErr w:type="gramEnd"/>
      <w:r>
        <w:t xml:space="preserve"> исполненных в результате осуществления некассовых операций , в счетах аналитического счета 0 302 00 000(за исключением сче</w:t>
      </w:r>
      <w:r w:rsidR="00724334">
        <w:t>тов 0 302 12 000,0 302 66</w:t>
      </w:r>
      <w:r>
        <w:t> 000, 0 302 91 000    0 к 23-му разряду номера счёта бухгалтерского учета вводится дополнительный аналитический код «1»- обязательства, исполнения в результате осуществления некассовых операций.</w:t>
      </w:r>
    </w:p>
    <w:p w:rsidR="00BB68CF" w:rsidRDefault="00BB68CF">
      <w:pPr>
        <w:pStyle w:val="ConsPlusNormal"/>
        <w:jc w:val="both"/>
      </w:pPr>
    </w:p>
    <w:p w:rsidR="00433B6A" w:rsidRDefault="00F8694D" w:rsidP="00433B6A">
      <w:pPr>
        <w:pStyle w:val="ConsPlusNormal"/>
        <w:ind w:firstLine="540"/>
        <w:jc w:val="both"/>
      </w:pPr>
      <w:r>
        <w:t xml:space="preserve">7.2. В Табеле учета использования рабочего времени </w:t>
      </w:r>
      <w:hyperlink r:id="rId122" w:history="1">
        <w:r>
          <w:rPr>
            <w:color w:val="0000FF"/>
          </w:rPr>
          <w:t>(ф. 0504421)</w:t>
        </w:r>
      </w:hyperlink>
      <w:r>
        <w:t xml:space="preserve">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  <w:r w:rsidR="00BB68CF">
        <w:t xml:space="preserve"> Все начисления и удержания отражаются в карточке-справке ф.417.</w:t>
      </w:r>
    </w:p>
    <w:p w:rsidR="00F8694D" w:rsidRDefault="00F8694D" w:rsidP="00433B6A">
      <w:pPr>
        <w:pStyle w:val="ConsPlusNormal"/>
        <w:ind w:firstLine="540"/>
        <w:jc w:val="both"/>
      </w:pPr>
      <w:r>
        <w:rPr>
          <w:i/>
        </w:rPr>
        <w:t xml:space="preserve">(Основание: </w:t>
      </w:r>
      <w:r w:rsidR="00BB68CF">
        <w:rPr>
          <w:i/>
        </w:rPr>
        <w:t xml:space="preserve">Приказ Минфина России от 30.03.2015г </w:t>
      </w:r>
      <w:r>
        <w:rPr>
          <w:i/>
        </w:rPr>
        <w:t>N 52н)</w:t>
      </w:r>
    </w:p>
    <w:p w:rsidR="00724334" w:rsidRDefault="00724334">
      <w:pPr>
        <w:pStyle w:val="ConsPlusNormal"/>
        <w:jc w:val="both"/>
      </w:pPr>
      <w:r>
        <w:t xml:space="preserve">              7.3.</w:t>
      </w:r>
      <w:r w:rsidRPr="00724334">
        <w:rPr>
          <w:noProof/>
        </w:rPr>
        <w:t xml:space="preserve"> </w:t>
      </w:r>
      <w:r w:rsidR="007C34D3">
        <w:rPr>
          <w:noProof/>
        </w:rPr>
        <w:t>Заработная плата выплачивается работникам поликлиники за текущий месяц не реже чем каждые полмесяца,путем перечисления на зарплатные карты</w:t>
      </w:r>
      <w:r w:rsidR="00C30812">
        <w:rPr>
          <w:noProof/>
        </w:rPr>
        <w:t>. Заработная плата за первую половину месяца выплачивается за фактически отработанное время.</w:t>
      </w:r>
    </w:p>
    <w:p w:rsidR="00C30812" w:rsidRDefault="009D53D0">
      <w:pPr>
        <w:pStyle w:val="ConsPlusNormal"/>
        <w:jc w:val="both"/>
        <w:rPr>
          <w:noProof/>
        </w:rPr>
      </w:pPr>
      <w:r>
        <w:rPr>
          <w:noProof/>
        </w:rPr>
        <w:t xml:space="preserve"> </w:t>
      </w:r>
      <w:r w:rsidR="00C30812">
        <w:rPr>
          <w:noProof/>
        </w:rPr>
        <w:t xml:space="preserve">  28-</w:t>
      </w:r>
      <w:r>
        <w:rPr>
          <w:noProof/>
        </w:rPr>
        <w:t>го</w:t>
      </w:r>
      <w:r w:rsidR="00C30812">
        <w:rPr>
          <w:noProof/>
        </w:rPr>
        <w:t xml:space="preserve"> числ</w:t>
      </w:r>
      <w:r>
        <w:rPr>
          <w:noProof/>
        </w:rPr>
        <w:t xml:space="preserve">а выплачивается заработная плата за первую половину месяца, а 13-го числа –за вторую </w:t>
      </w:r>
      <w:r>
        <w:rPr>
          <w:noProof/>
        </w:rPr>
        <w:lastRenderedPageBreak/>
        <w:t xml:space="preserve">половину месяца . </w:t>
      </w:r>
      <w:r w:rsidR="00C30812">
        <w:rPr>
          <w:noProof/>
        </w:rPr>
        <w:t>При совпадении дня выпл</w:t>
      </w:r>
      <w:r w:rsidR="00F436B7">
        <w:rPr>
          <w:noProof/>
        </w:rPr>
        <w:t>аты заработной платы с выходным</w:t>
      </w:r>
      <w:r w:rsidR="00180982">
        <w:rPr>
          <w:noProof/>
        </w:rPr>
        <w:t xml:space="preserve"> </w:t>
      </w:r>
      <w:r w:rsidR="00C30812">
        <w:rPr>
          <w:noProof/>
        </w:rPr>
        <w:t xml:space="preserve"> ил</w:t>
      </w:r>
      <w:r w:rsidR="00F436B7">
        <w:rPr>
          <w:noProof/>
        </w:rPr>
        <w:t xml:space="preserve">и нерабочим  праздничным днем выплата заработной платы </w:t>
      </w:r>
      <w:r w:rsidR="00180982">
        <w:rPr>
          <w:noProof/>
        </w:rPr>
        <w:t>производится в ближайший предшествующий рабочий день.</w:t>
      </w:r>
    </w:p>
    <w:p w:rsidR="009D53D0" w:rsidRDefault="009D53D0">
      <w:pPr>
        <w:pStyle w:val="ConsPlusNormal"/>
        <w:jc w:val="both"/>
        <w:rPr>
          <w:noProof/>
        </w:rPr>
      </w:pPr>
      <w:r>
        <w:rPr>
          <w:noProof/>
        </w:rPr>
        <w:t xml:space="preserve">     </w:t>
      </w:r>
      <w:r w:rsidR="00433B6A">
        <w:rPr>
          <w:noProof/>
        </w:rPr>
        <w:t>Табель учета рабочего времени сдается в бухгалтерию один раз в месяц ,25 числа, для начисления заработной платы за 1 половину месяца и за 2 половину месяца.</w:t>
      </w:r>
    </w:p>
    <w:p w:rsidR="00180982" w:rsidRDefault="00180982">
      <w:pPr>
        <w:pStyle w:val="ConsPlusNormal"/>
        <w:jc w:val="both"/>
      </w:pPr>
      <w:r>
        <w:rPr>
          <w:noProof/>
        </w:rPr>
        <w:t>Расчетные листки выдаюся один раз в месяц за 3 дня до</w:t>
      </w:r>
      <w:r w:rsidR="00433B6A">
        <w:rPr>
          <w:noProof/>
        </w:rPr>
        <w:t xml:space="preserve"> выплаты </w:t>
      </w:r>
      <w:r>
        <w:rPr>
          <w:noProof/>
        </w:rPr>
        <w:t xml:space="preserve"> заработной платы .</w:t>
      </w:r>
    </w:p>
    <w:p w:rsidR="00724334" w:rsidRDefault="00724334">
      <w:pPr>
        <w:pStyle w:val="ConsPlusNormal"/>
        <w:jc w:val="both"/>
      </w:pPr>
    </w:p>
    <w:p w:rsidR="00F8694D" w:rsidRDefault="00724334">
      <w:pPr>
        <w:pStyle w:val="ConsPlusNormal"/>
        <w:ind w:firstLine="540"/>
        <w:jc w:val="both"/>
      </w:pPr>
      <w:r>
        <w:t>7.4</w:t>
      </w:r>
      <w:r w:rsidR="00F8694D">
        <w:t xml:space="preserve">. </w:t>
      </w:r>
      <w:r w:rsidR="00565D97">
        <w:t>В состав</w:t>
      </w:r>
      <w:r w:rsidR="00F8694D">
        <w:t xml:space="preserve"> расход</w:t>
      </w:r>
      <w:r w:rsidR="00565D97">
        <w:t>ов</w:t>
      </w:r>
      <w:r w:rsidR="00F8694D">
        <w:t xml:space="preserve"> будущих периодов </w:t>
      </w:r>
      <w:r w:rsidR="005347AD">
        <w:t>на счете 0 401 50 отража</w:t>
      </w:r>
      <w:r w:rsidR="00B20975">
        <w:t>ются следующие расходы:</w:t>
      </w:r>
    </w:p>
    <w:p w:rsidR="00B20975" w:rsidRDefault="00E104D9">
      <w:pPr>
        <w:pStyle w:val="ConsPlusNormal"/>
        <w:ind w:firstLine="540"/>
        <w:jc w:val="both"/>
      </w:pPr>
      <w:r>
        <w:t>- расходы гражданской ответственности;</w:t>
      </w:r>
    </w:p>
    <w:p w:rsidR="00F8694D" w:rsidRDefault="00B20975">
      <w:pPr>
        <w:pStyle w:val="ConsPlusNormal"/>
        <w:jc w:val="both"/>
      </w:pPr>
      <w:r>
        <w:t xml:space="preserve">          -  отпускные, если сотрудник не отработал </w:t>
      </w:r>
      <w:proofErr w:type="gramStart"/>
      <w:r>
        <w:t>период ,за</w:t>
      </w:r>
      <w:proofErr w:type="gramEnd"/>
      <w:r>
        <w:t xml:space="preserve"> который предоставили отпуск;</w:t>
      </w:r>
    </w:p>
    <w:p w:rsidR="00F8694D" w:rsidRDefault="004B4130">
      <w:pPr>
        <w:pStyle w:val="ConsPlusNormal"/>
        <w:jc w:val="both"/>
      </w:pPr>
      <w:r>
        <w:t xml:space="preserve"> </w:t>
      </w:r>
      <w:r w:rsidR="00B20975">
        <w:t xml:space="preserve">         -  взносы </w:t>
      </w:r>
      <w:proofErr w:type="gramStart"/>
      <w:r w:rsidR="00B20975">
        <w:t>на капитальный многоквартирных домов</w:t>
      </w:r>
      <w:proofErr w:type="gramEnd"/>
      <w:r w:rsidR="00B20975">
        <w:t>;</w:t>
      </w:r>
    </w:p>
    <w:p w:rsidR="008141A4" w:rsidRDefault="008141A4">
      <w:pPr>
        <w:pStyle w:val="ConsPlusNormal"/>
        <w:jc w:val="both"/>
      </w:pPr>
      <w:r>
        <w:t xml:space="preserve">           - плата за сертификат ключа ЭЦП;</w:t>
      </w:r>
    </w:p>
    <w:p w:rsidR="00FD248E" w:rsidRDefault="00FD248E">
      <w:pPr>
        <w:pStyle w:val="ConsPlusNormal"/>
        <w:jc w:val="both"/>
      </w:pPr>
      <w:r>
        <w:t>Доходы от целевых субсидий по соглашению,</w:t>
      </w:r>
      <w:r w:rsidR="00154AE1">
        <w:t xml:space="preserve"> </w:t>
      </w:r>
      <w:proofErr w:type="gramStart"/>
      <w:r>
        <w:t xml:space="preserve">заключенному </w:t>
      </w:r>
      <w:r w:rsidR="00154AE1">
        <w:t xml:space="preserve"> на</w:t>
      </w:r>
      <w:proofErr w:type="gramEnd"/>
      <w:r w:rsidR="00154AE1">
        <w:t xml:space="preserve"> </w:t>
      </w:r>
      <w:proofErr w:type="spellStart"/>
      <w:r w:rsidR="00154AE1">
        <w:t>срое</w:t>
      </w:r>
      <w:proofErr w:type="spellEnd"/>
      <w:r w:rsidR="00154AE1">
        <w:t xml:space="preserve"> более </w:t>
      </w:r>
      <w:proofErr w:type="spellStart"/>
      <w:r w:rsidR="00154AE1">
        <w:t>года,учреждение</w:t>
      </w:r>
      <w:proofErr w:type="spellEnd"/>
      <w:r w:rsidR="00154AE1">
        <w:t xml:space="preserve"> отражает на счетах :</w:t>
      </w:r>
    </w:p>
    <w:p w:rsidR="00154AE1" w:rsidRDefault="00154AE1">
      <w:pPr>
        <w:pStyle w:val="ConsPlusNormal"/>
        <w:jc w:val="both"/>
      </w:pPr>
      <w:r>
        <w:t xml:space="preserve">   0 401.41 «Доходы будущих периодов к признанию в текущем году»:</w:t>
      </w:r>
    </w:p>
    <w:p w:rsidR="00154AE1" w:rsidRDefault="00154AE1">
      <w:pPr>
        <w:pStyle w:val="ConsPlusNormal"/>
        <w:jc w:val="both"/>
      </w:pPr>
      <w:r>
        <w:t xml:space="preserve">   0 401.49 «Доходы будущих периодов к признанию в очередном году».</w:t>
      </w:r>
    </w:p>
    <w:p w:rsidR="00E104D9" w:rsidRDefault="00E104D9">
      <w:pPr>
        <w:pStyle w:val="ConsPlusNormal"/>
        <w:jc w:val="center"/>
        <w:outlineLvl w:val="1"/>
        <w:rPr>
          <w:b/>
        </w:rPr>
      </w:pPr>
      <w:bookmarkStart w:id="8" w:name="P453"/>
      <w:bookmarkEnd w:id="8"/>
    </w:p>
    <w:p w:rsidR="00F8694D" w:rsidRDefault="00F8694D">
      <w:pPr>
        <w:pStyle w:val="ConsPlusNormal"/>
        <w:jc w:val="center"/>
        <w:outlineLvl w:val="1"/>
      </w:pPr>
      <w:r>
        <w:rPr>
          <w:b/>
        </w:rPr>
        <w:t>8. Санкционирование расходов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8.1. Документами, подтверждающими принятие (возникновение) обязательств, являются: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приказ об утверждении штатного расписания с расчетом годового фонда оплаты труда;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гражданско-правовой договор с юридическим или физическим лицом на выполнение работ, оказание услуг, поставку материальных ценностей;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при отсутствии договора - счет, акт выполненных работ (оказанных услуг);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согласованное руководителем заявление на выдачу под отчет денежных средств или авансовый отчет;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налоговая декларация, налоговый расчет (расчет авансовых платежей), расчет по страховым взносам, решение налогового органа о взыскании налога, сбора, пеней и штрафов;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исполнительный лист, судебный приказ;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извещение об осуществлении закупки;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иной документ, в соответствии с которым возникает обязательство.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23" w:history="1">
        <w:r>
          <w:rPr>
            <w:i/>
            <w:color w:val="0000FF"/>
          </w:rPr>
          <w:t>п. 318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8.2. Документами, подтверждающими возникновение денежных обязательств, служат: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расчетная ведомость </w:t>
      </w:r>
      <w:hyperlink r:id="rId124" w:history="1">
        <w:r>
          <w:rPr>
            <w:color w:val="0000FF"/>
          </w:rPr>
          <w:t>(ф. 0504402)</w:t>
        </w:r>
      </w:hyperlink>
      <w:r>
        <w:t>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счет, счет-фактура, товарная накладная, универсальный передаточный документ, справка-расчет, чек;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акт выполненных работ (оказанных услуг), акт приема-передачи;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согласованное руководителем заявление на выдачу под отчет денежных средств или авансовый отчет;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налоговая декларация, налоговый расчет (расчет авансовых платежей), расчет по страховым взносам, решение налогового органа о взыскании налога, сбора, пеней и штрафов;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исполнительный лист, судебный приказ;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бухгалтерская справка </w:t>
      </w:r>
      <w:hyperlink r:id="rId125" w:history="1">
        <w:r>
          <w:rPr>
            <w:color w:val="0000FF"/>
          </w:rPr>
          <w:t>(ф. 0504833)</w:t>
        </w:r>
      </w:hyperlink>
      <w:r>
        <w:t>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lastRenderedPageBreak/>
        <w:t>- иной документ, подтверждающий возникновение денежного обязательства по обязательству.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26" w:history="1">
        <w:r>
          <w:rPr>
            <w:i/>
            <w:color w:val="0000FF"/>
          </w:rPr>
          <w:t>п. 318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9" w:name="P477"/>
      <w:bookmarkEnd w:id="9"/>
      <w:r>
        <w:rPr>
          <w:b/>
        </w:rPr>
        <w:t>9. Обесценение активов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9.1. Проверка наличия признаков возможного обесценения (снижения убытка) проводится при инвентаризации соответствующих активов. По представлению главного бухгалтера или лица, ответственного за использование актива, руководитель учреждения может принять решение о проведении такой проверки в иных случаях.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27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157н, </w:t>
      </w:r>
      <w:hyperlink r:id="rId128" w:history="1">
        <w:r>
          <w:rPr>
            <w:i/>
            <w:color w:val="0000FF"/>
          </w:rPr>
          <w:t>п. 5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9.2.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129" w:history="1">
        <w:r>
          <w:rPr>
            <w:color w:val="0000FF"/>
          </w:rPr>
          <w:t>(ф. 0504087)</w:t>
        </w:r>
      </w:hyperlink>
      <w:r>
        <w:t>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30" w:history="1">
        <w:r>
          <w:rPr>
            <w:i/>
            <w:color w:val="0000FF"/>
          </w:rPr>
          <w:t>п. п. 6</w:t>
        </w:r>
      </w:hyperlink>
      <w:r>
        <w:rPr>
          <w:i/>
        </w:rPr>
        <w:t xml:space="preserve">, </w:t>
      </w:r>
      <w:hyperlink r:id="rId131" w:history="1">
        <w:r>
          <w:rPr>
            <w:i/>
            <w:color w:val="0000FF"/>
          </w:rPr>
          <w:t>18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9.3. При выявлении признаков возможного обесценения (снижения убытка) руководитель учреждения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приказом (распоряжением) с указанием метода, которым стоимость будет определена.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32" w:history="1">
        <w:r>
          <w:rPr>
            <w:i/>
            <w:color w:val="0000FF"/>
          </w:rPr>
          <w:t>п. п. 10</w:t>
        </w:r>
      </w:hyperlink>
      <w:r>
        <w:rPr>
          <w:i/>
        </w:rPr>
        <w:t xml:space="preserve">, </w:t>
      </w:r>
      <w:hyperlink r:id="rId133" w:history="1">
        <w:r>
          <w:rPr>
            <w:i/>
            <w:color w:val="0000FF"/>
          </w:rPr>
          <w:t>22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9.4. Если по результатам определения справедливой стоимости актива выявлено обесценение, оно подлежит отражению в учете.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34" w:history="1">
        <w:r>
          <w:rPr>
            <w:i/>
            <w:color w:val="0000FF"/>
          </w:rPr>
          <w:t>п. 15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9.5. Убыток от обесценения актива признается в учете на основании Бухгалтерской справки </w:t>
      </w:r>
      <w:hyperlink r:id="rId135" w:history="1">
        <w:r>
          <w:rPr>
            <w:color w:val="0000FF"/>
          </w:rPr>
          <w:t>(ф. 0504833)</w:t>
        </w:r>
      </w:hyperlink>
      <w:r>
        <w:t xml:space="preserve"> и приказа руководителя. В части имущества, распоряжаться которым учреждение не имеет права, признание убытка осуществляется только по согласованию с собственником.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36" w:history="1">
        <w:r>
          <w:rPr>
            <w:i/>
            <w:color w:val="0000FF"/>
          </w:rPr>
          <w:t>п. 15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9.6.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37" w:history="1">
        <w:r>
          <w:rPr>
            <w:i/>
            <w:color w:val="0000FF"/>
          </w:rPr>
          <w:t>п. 24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9.7.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</w:p>
    <w:p w:rsidR="00F8694D" w:rsidRDefault="00F8694D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 xml:space="preserve">(Основание: </w:t>
      </w:r>
      <w:hyperlink r:id="rId138" w:history="1">
        <w:r>
          <w:rPr>
            <w:i/>
            <w:color w:val="0000FF"/>
          </w:rPr>
          <w:t>п. п. 23</w:t>
        </w:r>
      </w:hyperlink>
      <w:r>
        <w:rPr>
          <w:i/>
        </w:rPr>
        <w:t xml:space="preserve">, </w:t>
      </w:r>
      <w:hyperlink r:id="rId139" w:history="1">
        <w:r>
          <w:rPr>
            <w:i/>
            <w:color w:val="0000FF"/>
          </w:rPr>
          <w:t>24</w:t>
        </w:r>
      </w:hyperlink>
      <w:r>
        <w:rPr>
          <w:i/>
        </w:rPr>
        <w:t xml:space="preserve"> ФСБУ "Обесценение активов")</w:t>
      </w:r>
    </w:p>
    <w:p w:rsidR="00F8694D" w:rsidRDefault="00F8694D">
      <w:pPr>
        <w:pStyle w:val="ConsPlusNormal"/>
        <w:jc w:val="both"/>
      </w:pPr>
    </w:p>
    <w:p w:rsidR="00306CEA" w:rsidRDefault="00306CEA">
      <w:pPr>
        <w:pStyle w:val="ConsPlusNormal"/>
        <w:jc w:val="both"/>
      </w:pPr>
    </w:p>
    <w:p w:rsidR="00306CEA" w:rsidRDefault="00306CEA">
      <w:pPr>
        <w:pStyle w:val="ConsPlusNormal"/>
        <w:jc w:val="both"/>
        <w:rPr>
          <w:b/>
        </w:rPr>
      </w:pPr>
      <w:r>
        <w:t xml:space="preserve">                                                                        1</w:t>
      </w:r>
      <w:r>
        <w:rPr>
          <w:b/>
        </w:rPr>
        <w:t>0. Финансовый результат</w:t>
      </w:r>
    </w:p>
    <w:p w:rsidR="00306CEA" w:rsidRDefault="00306CEA">
      <w:pPr>
        <w:pStyle w:val="ConsPlusNormal"/>
        <w:jc w:val="both"/>
        <w:rPr>
          <w:b/>
        </w:rPr>
      </w:pPr>
    </w:p>
    <w:p w:rsidR="00306CEA" w:rsidRDefault="00306CEA">
      <w:pPr>
        <w:pStyle w:val="ConsPlusNormal"/>
        <w:jc w:val="both"/>
      </w:pPr>
      <w:r>
        <w:rPr>
          <w:b/>
        </w:rPr>
        <w:t xml:space="preserve"> </w:t>
      </w:r>
      <w:r>
        <w:t xml:space="preserve">        10.1.  Доходы от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</w:t>
      </w:r>
      <w:proofErr w:type="gramStart"/>
      <w:r>
        <w:t>протяжении  срока</w:t>
      </w:r>
      <w:proofErr w:type="gramEnd"/>
      <w:r>
        <w:t xml:space="preserve"> пользования объектом учета аренды.</w:t>
      </w:r>
    </w:p>
    <w:p w:rsidR="00913E70" w:rsidRDefault="00306CEA">
      <w:pPr>
        <w:pStyle w:val="ConsPlusNormal"/>
        <w:jc w:val="both"/>
      </w:pPr>
      <w:r>
        <w:lastRenderedPageBreak/>
        <w:t xml:space="preserve">        </w:t>
      </w:r>
    </w:p>
    <w:p w:rsidR="00306CEA" w:rsidRDefault="00913E70">
      <w:pPr>
        <w:pStyle w:val="ConsPlusNormal"/>
        <w:jc w:val="both"/>
        <w:rPr>
          <w:i/>
        </w:rPr>
      </w:pPr>
      <w:r>
        <w:t xml:space="preserve">            </w:t>
      </w:r>
      <w:r w:rsidR="00306CEA">
        <w:t xml:space="preserve">  </w:t>
      </w:r>
      <w:r>
        <w:rPr>
          <w:i/>
        </w:rPr>
        <w:t>(</w:t>
      </w:r>
      <w:r w:rsidR="00306CEA">
        <w:rPr>
          <w:i/>
        </w:rPr>
        <w:t>Основание: п.25 Стандарта «Аренда»</w:t>
      </w:r>
      <w:r>
        <w:rPr>
          <w:i/>
        </w:rPr>
        <w:t>)</w:t>
      </w:r>
      <w:r w:rsidR="00306CEA">
        <w:rPr>
          <w:i/>
        </w:rPr>
        <w:t>.</w:t>
      </w:r>
    </w:p>
    <w:p w:rsidR="00306CEA" w:rsidRDefault="00306CEA">
      <w:pPr>
        <w:pStyle w:val="ConsPlusNormal"/>
        <w:jc w:val="both"/>
        <w:rPr>
          <w:i/>
        </w:rPr>
      </w:pPr>
    </w:p>
    <w:p w:rsidR="00306CEA" w:rsidRDefault="00306CEA">
      <w:pPr>
        <w:pStyle w:val="ConsPlusNormal"/>
        <w:jc w:val="both"/>
      </w:pPr>
      <w:r>
        <w:t xml:space="preserve">         10.2 Учреждение осуществляет все расходы в пределах установленных норм и утвержденного на текущий год плана финансово-хозяйственной </w:t>
      </w:r>
      <w:proofErr w:type="gramStart"/>
      <w:r>
        <w:t>де</w:t>
      </w:r>
      <w:r w:rsidR="00AA5798">
        <w:t>ятельности :</w:t>
      </w:r>
      <w:proofErr w:type="gramEnd"/>
      <w:r w:rsidR="00AA5798">
        <w:t xml:space="preserve"> </w:t>
      </w:r>
    </w:p>
    <w:p w:rsidR="00AA5798" w:rsidRDefault="008A0F4F">
      <w:pPr>
        <w:pStyle w:val="ConsPlusNormal"/>
        <w:jc w:val="both"/>
      </w:pPr>
      <w:r>
        <w:t xml:space="preserve">               </w:t>
      </w:r>
      <w:r w:rsidR="00AA5798">
        <w:t xml:space="preserve">  </w:t>
      </w:r>
      <w:r w:rsidR="00AA5798">
        <w:rPr>
          <w:b/>
        </w:rPr>
        <w:t xml:space="preserve">* </w:t>
      </w:r>
      <w:r w:rsidR="00AA5798">
        <w:t xml:space="preserve">  на междугородные </w:t>
      </w:r>
      <w:proofErr w:type="gramStart"/>
      <w:r w:rsidR="00AA5798">
        <w:t>переговоры ,</w:t>
      </w:r>
      <w:proofErr w:type="gramEnd"/>
      <w:r w:rsidR="00AA5798">
        <w:t xml:space="preserve"> услуги по доступу в Интернет  - по фактическому расходу ;</w:t>
      </w:r>
    </w:p>
    <w:p w:rsidR="00AA5798" w:rsidRDefault="008A0F4F">
      <w:pPr>
        <w:pStyle w:val="ConsPlusNormal"/>
        <w:jc w:val="both"/>
      </w:pPr>
      <w:r>
        <w:t xml:space="preserve">               </w:t>
      </w:r>
      <w:r w:rsidR="00AA5798">
        <w:t xml:space="preserve"> </w:t>
      </w:r>
      <w:r w:rsidR="00AA5798">
        <w:rPr>
          <w:b/>
        </w:rPr>
        <w:t>*</w:t>
      </w:r>
      <w:r>
        <w:rPr>
          <w:b/>
        </w:rPr>
        <w:t xml:space="preserve">   </w:t>
      </w:r>
      <w:r>
        <w:t>пользование услугами сотовой связи –</w:t>
      </w:r>
      <w:r w:rsidR="00666A73">
        <w:t xml:space="preserve"> по фактическому расходу.</w:t>
      </w:r>
    </w:p>
    <w:p w:rsidR="008A0F4F" w:rsidRDefault="008A0F4F">
      <w:pPr>
        <w:pStyle w:val="ConsPlusNormal"/>
        <w:jc w:val="both"/>
      </w:pPr>
    </w:p>
    <w:p w:rsidR="008A0F4F" w:rsidRDefault="008A0F4F">
      <w:pPr>
        <w:pStyle w:val="ConsPlusNormal"/>
        <w:jc w:val="both"/>
      </w:pPr>
      <w:r>
        <w:t xml:space="preserve">       10.3.В бухгалтерском учете расчеты по НДС и налогу на прибыль отражаются по КОСГУ 131 «Доходы</w:t>
      </w:r>
      <w:r w:rsidR="00913E70">
        <w:t xml:space="preserve"> от оказания платных услуг (работ)».</w:t>
      </w:r>
    </w:p>
    <w:p w:rsidR="00913E70" w:rsidRDefault="00913E70">
      <w:pPr>
        <w:pStyle w:val="ConsPlusNormal"/>
        <w:jc w:val="both"/>
      </w:pPr>
    </w:p>
    <w:p w:rsidR="00913E70" w:rsidRDefault="00913E70">
      <w:pPr>
        <w:pStyle w:val="ConsPlusNormal"/>
        <w:jc w:val="both"/>
        <w:rPr>
          <w:i/>
        </w:rPr>
      </w:pPr>
      <w:r>
        <w:t xml:space="preserve">            </w:t>
      </w:r>
      <w:r>
        <w:rPr>
          <w:i/>
        </w:rPr>
        <w:t>(основание: раздел</w:t>
      </w:r>
      <w:r w:rsidRPr="00913E70">
        <w:rPr>
          <w:i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 </w:t>
      </w:r>
      <w:proofErr w:type="gramStart"/>
      <w:r>
        <w:rPr>
          <w:i/>
        </w:rPr>
        <w:t>указаний ,утвержденных</w:t>
      </w:r>
      <w:proofErr w:type="gramEnd"/>
      <w:r>
        <w:rPr>
          <w:i/>
        </w:rPr>
        <w:t xml:space="preserve"> приказом Минфина от 1 июля 2013г.№ 65н)</w:t>
      </w:r>
    </w:p>
    <w:p w:rsidR="00913E70" w:rsidRDefault="00913E70">
      <w:pPr>
        <w:pStyle w:val="ConsPlusNormal"/>
        <w:jc w:val="both"/>
        <w:rPr>
          <w:i/>
        </w:rPr>
      </w:pPr>
    </w:p>
    <w:p w:rsidR="00913E70" w:rsidRDefault="00913E70">
      <w:pPr>
        <w:pStyle w:val="ConsPlusNormal"/>
        <w:jc w:val="both"/>
      </w:pPr>
      <w:r>
        <w:t xml:space="preserve">        10.4. В составе расходов будущих периодов на </w:t>
      </w:r>
      <w:proofErr w:type="gramStart"/>
      <w:r>
        <w:t>счете  401</w:t>
      </w:r>
      <w:proofErr w:type="gramEnd"/>
      <w:r>
        <w:t xml:space="preserve"> 50 000 «Расходы будущих периодов» отражаются расходы  :</w:t>
      </w:r>
    </w:p>
    <w:p w:rsidR="00913E70" w:rsidRDefault="00913E70">
      <w:pPr>
        <w:pStyle w:val="ConsPlusNormal"/>
        <w:jc w:val="both"/>
      </w:pPr>
      <w:r>
        <w:t xml:space="preserve">        </w:t>
      </w:r>
      <w:r w:rsidR="003E601A">
        <w:t xml:space="preserve">      * страхование </w:t>
      </w:r>
      <w:proofErr w:type="gramStart"/>
      <w:r w:rsidR="003E601A">
        <w:t>имущества  (</w:t>
      </w:r>
      <w:proofErr w:type="gramEnd"/>
      <w:r w:rsidR="003E601A">
        <w:t>автотранспорта);</w:t>
      </w:r>
    </w:p>
    <w:p w:rsidR="00977E45" w:rsidRDefault="003E601A">
      <w:pPr>
        <w:pStyle w:val="ConsPlusNormal"/>
        <w:jc w:val="both"/>
      </w:pPr>
      <w:r>
        <w:t xml:space="preserve">              * приобретение неисключительных прав</w:t>
      </w:r>
      <w:r w:rsidR="00977E45">
        <w:t xml:space="preserve"> пользования нематериальными </w:t>
      </w:r>
      <w:proofErr w:type="gramStart"/>
      <w:r w:rsidR="00977E45">
        <w:t xml:space="preserve">активами </w:t>
      </w:r>
      <w:r w:rsidR="00226320">
        <w:t xml:space="preserve"> 12</w:t>
      </w:r>
      <w:proofErr w:type="gramEnd"/>
      <w:r w:rsidR="00226320">
        <w:t xml:space="preserve"> месяцев и менее, переходящие на следующий  отчетный год.</w:t>
      </w:r>
    </w:p>
    <w:p w:rsidR="0032220B" w:rsidRDefault="00977E45">
      <w:pPr>
        <w:pStyle w:val="ConsPlusNormal"/>
        <w:jc w:val="both"/>
      </w:pPr>
      <w:r>
        <w:t xml:space="preserve">                   Расходы будущих периодов списываются на финансо</w:t>
      </w:r>
      <w:r w:rsidR="0032220B">
        <w:t xml:space="preserve">вый результат текущего финансового года равномерно по 1/12 за месяц в течении </w:t>
      </w:r>
      <w:proofErr w:type="gramStart"/>
      <w:r w:rsidR="0032220B">
        <w:t>периода ,</w:t>
      </w:r>
      <w:proofErr w:type="gramEnd"/>
      <w:r w:rsidR="0032220B">
        <w:t xml:space="preserve"> к которому они относятся.</w:t>
      </w:r>
    </w:p>
    <w:p w:rsidR="00913E70" w:rsidRDefault="00226320">
      <w:pPr>
        <w:pStyle w:val="ConsPlusNormal"/>
        <w:jc w:val="both"/>
      </w:pPr>
      <w:r>
        <w:t xml:space="preserve">   Неисключительные права со сроком использова</w:t>
      </w:r>
      <w:r w:rsidR="00915ED8">
        <w:t>ния более 12 месяцев учитываются на счете 0 111. 6</w:t>
      </w:r>
      <w:r w:rsidR="00915ED8">
        <w:rPr>
          <w:lang w:val="en-US"/>
        </w:rPr>
        <w:t>I</w:t>
      </w:r>
      <w:r w:rsidR="00915ED8">
        <w:t xml:space="preserve"> «Права пользования нематериальными активами» по </w:t>
      </w:r>
      <w:proofErr w:type="gramStart"/>
      <w:r w:rsidR="00915ED8">
        <w:t>стоимости ,которая</w:t>
      </w:r>
      <w:proofErr w:type="gramEnd"/>
      <w:r w:rsidR="00915ED8">
        <w:t xml:space="preserve"> указана в лицензионном или другом договоре. Ежемесячно на права </w:t>
      </w:r>
      <w:proofErr w:type="gramStart"/>
      <w:r w:rsidR="00915ED8">
        <w:t>пользования  НМА</w:t>
      </w:r>
      <w:proofErr w:type="gramEnd"/>
      <w:r w:rsidR="00915ED8">
        <w:t xml:space="preserve"> с определенным сроком использования начисляется амортизация на счете  0 104.6Х  «Амортизация прав пользования нематериальными активами» Метод начисления амортизации – линейный.</w:t>
      </w:r>
    </w:p>
    <w:p w:rsidR="00915ED8" w:rsidRDefault="00915ED8">
      <w:pPr>
        <w:pStyle w:val="ConsPlusNormal"/>
        <w:jc w:val="both"/>
      </w:pPr>
      <w:r>
        <w:t>Амортизация объекта нематериального</w:t>
      </w:r>
      <w:r w:rsidR="0060147C">
        <w:t xml:space="preserve"> актива начисляется с 1 числа месяца, следующего за месяцем принятия его к бухгалтерскому учету и прекращается с 1 числа месяца,</w:t>
      </w:r>
      <w:r w:rsidR="00DC1A89">
        <w:t xml:space="preserve"> </w:t>
      </w:r>
      <w:r w:rsidR="0060147C">
        <w:t xml:space="preserve">следующего за </w:t>
      </w:r>
      <w:r w:rsidR="00DC1A89">
        <w:t>тем, когда объект списан или его остаточная стоимость равно нулю.</w:t>
      </w:r>
    </w:p>
    <w:p w:rsidR="00DC1A89" w:rsidRDefault="00DC1A89">
      <w:pPr>
        <w:pStyle w:val="ConsPlusNormal"/>
        <w:jc w:val="both"/>
      </w:pPr>
      <w:r>
        <w:t xml:space="preserve">   Расходы на покупку неисключительных прав по </w:t>
      </w:r>
      <w:proofErr w:type="gramStart"/>
      <w:r>
        <w:t>краткосрочному  договору</w:t>
      </w:r>
      <w:proofErr w:type="gramEnd"/>
      <w:r>
        <w:t xml:space="preserve"> ,по которому   срок полезного использования в пределах одного финансового года ,  относятся  на текущие  расходы  на счет 0 109.60.</w:t>
      </w:r>
    </w:p>
    <w:p w:rsidR="00FD248E" w:rsidRPr="00915ED8" w:rsidRDefault="00FD248E">
      <w:pPr>
        <w:pStyle w:val="ConsPlusNormal"/>
        <w:jc w:val="both"/>
      </w:pPr>
      <w:r>
        <w:t xml:space="preserve">    </w:t>
      </w:r>
    </w:p>
    <w:p w:rsidR="0032220B" w:rsidRDefault="0032220B">
      <w:pPr>
        <w:pStyle w:val="ConsPlusNormal"/>
        <w:jc w:val="both"/>
        <w:rPr>
          <w:i/>
        </w:rPr>
      </w:pPr>
      <w:r>
        <w:t xml:space="preserve">          </w:t>
      </w:r>
      <w:r w:rsidR="00FD248E">
        <w:rPr>
          <w:i/>
        </w:rPr>
        <w:t>(Основание6 п.п.302</w:t>
      </w:r>
      <w:r>
        <w:rPr>
          <w:i/>
        </w:rPr>
        <w:t xml:space="preserve"> Инструкции к единому плану счетов №157н</w:t>
      </w:r>
      <w:r w:rsidR="00FD248E">
        <w:rPr>
          <w:i/>
        </w:rPr>
        <w:t xml:space="preserve">; п.3 СГС </w:t>
      </w:r>
      <w:proofErr w:type="gramStart"/>
      <w:r w:rsidR="00FD248E">
        <w:rPr>
          <w:i/>
        </w:rPr>
        <w:t>« Нематериальные</w:t>
      </w:r>
      <w:proofErr w:type="gramEnd"/>
      <w:r w:rsidR="00FD248E">
        <w:rPr>
          <w:i/>
        </w:rPr>
        <w:t xml:space="preserve"> активы»</w:t>
      </w:r>
      <w:r>
        <w:rPr>
          <w:i/>
        </w:rPr>
        <w:t>)</w:t>
      </w:r>
    </w:p>
    <w:p w:rsidR="00190CC7" w:rsidRPr="00190CC7" w:rsidRDefault="00190CC7">
      <w:pPr>
        <w:pStyle w:val="ConsPlusNormal"/>
        <w:jc w:val="both"/>
      </w:pPr>
    </w:p>
    <w:p w:rsidR="0032220B" w:rsidRPr="0032220B" w:rsidRDefault="00FD248E">
      <w:pPr>
        <w:pStyle w:val="ConsPlusNormal"/>
        <w:jc w:val="both"/>
      </w:pPr>
      <w:r>
        <w:rPr>
          <w:i/>
        </w:rPr>
        <w:t xml:space="preserve">          </w:t>
      </w:r>
      <w:r w:rsidR="0032220B">
        <w:t xml:space="preserve"> 10.5. В учреждении</w:t>
      </w:r>
      <w:r w:rsidR="000215E8">
        <w:t xml:space="preserve"> формируется резерв </w:t>
      </w:r>
      <w:r>
        <w:t xml:space="preserve">предстоящих отпусков по выплатам </w:t>
      </w:r>
      <w:proofErr w:type="gramStart"/>
      <w:r>
        <w:t>персоналу</w:t>
      </w:r>
      <w:r w:rsidR="001077A4">
        <w:t xml:space="preserve">  исходя</w:t>
      </w:r>
      <w:proofErr w:type="gramEnd"/>
      <w:r w:rsidR="001077A4">
        <w:t xml:space="preserve"> из данных количества дней неиспользованного отпуска по всем сотрудникам </w:t>
      </w:r>
      <w:r w:rsidR="0032220B">
        <w:t>.Порядок расчета резерв</w:t>
      </w:r>
      <w:r w:rsidR="000215E8">
        <w:t xml:space="preserve">а приведен в Приложении  </w:t>
      </w:r>
      <w:r w:rsidR="005F6942">
        <w:t>15</w:t>
      </w:r>
      <w:r w:rsidR="000215E8">
        <w:t xml:space="preserve"> к настоящей Учетной политике.</w:t>
      </w:r>
    </w:p>
    <w:p w:rsidR="00913E70" w:rsidRPr="008A0F4F" w:rsidRDefault="00913E70">
      <w:pPr>
        <w:pStyle w:val="ConsPlusNormal"/>
        <w:jc w:val="both"/>
      </w:pPr>
      <w:r>
        <w:t xml:space="preserve">                 </w:t>
      </w:r>
    </w:p>
    <w:p w:rsidR="00306CEA" w:rsidRPr="008A0F4F" w:rsidRDefault="00306CEA">
      <w:pPr>
        <w:pStyle w:val="ConsPlusNormal"/>
        <w:jc w:val="both"/>
        <w:rPr>
          <w:i/>
        </w:rPr>
      </w:pPr>
    </w:p>
    <w:p w:rsidR="00306CEA" w:rsidRPr="00306CEA" w:rsidRDefault="00306CEA">
      <w:pPr>
        <w:pStyle w:val="ConsPlusNormal"/>
        <w:jc w:val="both"/>
      </w:pPr>
    </w:p>
    <w:p w:rsidR="00F8694D" w:rsidRDefault="003D47E9" w:rsidP="003D47E9">
      <w:pPr>
        <w:pStyle w:val="ConsPlusNormal"/>
        <w:outlineLvl w:val="1"/>
      </w:pPr>
      <w:bookmarkStart w:id="10" w:name="P500"/>
      <w:bookmarkEnd w:id="10"/>
      <w:r>
        <w:rPr>
          <w:i/>
        </w:rPr>
        <w:t xml:space="preserve">                                                                          </w:t>
      </w:r>
      <w:r w:rsidR="00F8694D">
        <w:rPr>
          <w:b/>
        </w:rPr>
        <w:t>1</w:t>
      </w:r>
      <w:r w:rsidR="006D3A97">
        <w:rPr>
          <w:b/>
        </w:rPr>
        <w:t>1</w:t>
      </w:r>
      <w:r w:rsidR="00F8694D">
        <w:rPr>
          <w:b/>
        </w:rPr>
        <w:t xml:space="preserve">. </w:t>
      </w:r>
      <w:proofErr w:type="spellStart"/>
      <w:r w:rsidR="00F8694D">
        <w:rPr>
          <w:b/>
        </w:rPr>
        <w:t>Забалансовый</w:t>
      </w:r>
      <w:proofErr w:type="spellEnd"/>
      <w:r w:rsidR="00F8694D">
        <w:rPr>
          <w:b/>
        </w:rPr>
        <w:t xml:space="preserve"> учет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</w:t>
      </w:r>
      <w:r w:rsidR="006D3A97">
        <w:t>1</w:t>
      </w:r>
      <w:r w:rsidR="000C1178">
        <w:t xml:space="preserve">.1. Учет на </w:t>
      </w:r>
      <w:proofErr w:type="spellStart"/>
      <w:proofErr w:type="gramStart"/>
      <w:r w:rsidR="000C1178">
        <w:t>забалансовом</w:t>
      </w:r>
      <w:proofErr w:type="spellEnd"/>
      <w:r w:rsidR="000C1178">
        <w:t xml:space="preserve">  счете</w:t>
      </w:r>
      <w:proofErr w:type="gramEnd"/>
      <w:r w:rsidR="000C1178">
        <w:t xml:space="preserve"> 01 «Счет предназначен для учета имущества полученного учреждением в пользование ,не являющегося объектами аренды»</w:t>
      </w:r>
      <w:r w:rsidR="00D86DD8">
        <w:t xml:space="preserve"> </w:t>
      </w:r>
      <w:r w:rsidR="000C1178">
        <w:t>.</w:t>
      </w:r>
      <w:r w:rsidR="00D86DD8">
        <w:t>Оценка объекта учета производи</w:t>
      </w:r>
      <w:r w:rsidR="001D66A2">
        <w:t>т</w:t>
      </w:r>
      <w:r w:rsidR="00D86DD8">
        <w:t xml:space="preserve">ь по его стоимости ,указанной балансодержателем в акте приеме-передачи .Учет ведется </w:t>
      </w:r>
      <w:r>
        <w:t xml:space="preserve"> в разрезе кодов вида финансового обеспечения (деятельности).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40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D25520">
      <w:pPr>
        <w:pStyle w:val="ConsPlusNormal"/>
        <w:jc w:val="both"/>
      </w:pPr>
      <w:r>
        <w:t xml:space="preserve">           </w:t>
      </w:r>
    </w:p>
    <w:p w:rsidR="00D25520" w:rsidRDefault="00D25520">
      <w:pPr>
        <w:pStyle w:val="ConsPlusNormal"/>
        <w:jc w:val="both"/>
      </w:pPr>
      <w:r>
        <w:t xml:space="preserve">           1</w:t>
      </w:r>
      <w:r w:rsidR="006D3A97">
        <w:t>1</w:t>
      </w:r>
      <w:r>
        <w:t xml:space="preserve">.2. </w:t>
      </w:r>
      <w:r w:rsidR="004132BB">
        <w:t xml:space="preserve">Учет материальных ценностей на </w:t>
      </w:r>
      <w:proofErr w:type="gramStart"/>
      <w:r w:rsidR="004132BB">
        <w:t>хранении ,ведется</w:t>
      </w:r>
      <w:proofErr w:type="gramEnd"/>
      <w:r w:rsidR="004132BB">
        <w:t xml:space="preserve"> обособлено по видам имущества с применением  дополнительных кодов к </w:t>
      </w:r>
      <w:proofErr w:type="spellStart"/>
      <w:r w:rsidR="004132BB">
        <w:t>забалансовому</w:t>
      </w:r>
      <w:proofErr w:type="spellEnd"/>
      <w:r w:rsidR="004132BB">
        <w:t xml:space="preserve"> счету 02 «Материальные ценности на хранении»</w:t>
      </w:r>
      <w:r w:rsidR="002F5E30">
        <w:t xml:space="preserve"> . Раздельный учет обеспечивается в разрезе:</w:t>
      </w:r>
    </w:p>
    <w:p w:rsidR="002F5E30" w:rsidRDefault="002F5E30">
      <w:pPr>
        <w:pStyle w:val="ConsPlusNormal"/>
        <w:jc w:val="both"/>
      </w:pPr>
      <w:r>
        <w:t xml:space="preserve">   </w:t>
      </w:r>
      <w:proofErr w:type="gramStart"/>
      <w:r>
        <w:t>имущество ,которое</w:t>
      </w:r>
      <w:proofErr w:type="gramEnd"/>
      <w:r>
        <w:t xml:space="preserve"> учреждение решило списать и которое числится за балансом до момента его демонтажа ,утилизации, уничтожения – на </w:t>
      </w:r>
      <w:proofErr w:type="spellStart"/>
      <w:r>
        <w:t>забалансовом</w:t>
      </w:r>
      <w:proofErr w:type="spellEnd"/>
      <w:r>
        <w:t xml:space="preserve"> счете 02.2;</w:t>
      </w:r>
    </w:p>
    <w:p w:rsidR="002F5E30" w:rsidRDefault="002F5E30">
      <w:pPr>
        <w:pStyle w:val="ConsPlusNormal"/>
        <w:jc w:val="both"/>
      </w:pPr>
      <w:r>
        <w:t xml:space="preserve">другого </w:t>
      </w:r>
      <w:proofErr w:type="gramStart"/>
      <w:r>
        <w:t>имущества ,</w:t>
      </w:r>
      <w:proofErr w:type="gramEnd"/>
      <w:r>
        <w:t xml:space="preserve"> принятого на ответственное хранение – на </w:t>
      </w:r>
      <w:proofErr w:type="spellStart"/>
      <w:r>
        <w:t>забалансовом</w:t>
      </w:r>
      <w:proofErr w:type="spellEnd"/>
      <w:r>
        <w:t xml:space="preserve"> счете 02.3.</w:t>
      </w:r>
    </w:p>
    <w:p w:rsidR="00D25520" w:rsidRDefault="00D25520">
      <w:pPr>
        <w:pStyle w:val="ConsPlusNormal"/>
        <w:jc w:val="both"/>
      </w:pPr>
      <w:r>
        <w:t xml:space="preserve"> </w:t>
      </w:r>
    </w:p>
    <w:p w:rsidR="00D25520" w:rsidRDefault="00D25520">
      <w:pPr>
        <w:pStyle w:val="ConsPlusNormal"/>
        <w:jc w:val="both"/>
      </w:pPr>
      <w:r>
        <w:lastRenderedPageBreak/>
        <w:t xml:space="preserve">    </w:t>
      </w:r>
      <w:r>
        <w:rPr>
          <w:i/>
        </w:rPr>
        <w:t xml:space="preserve">        (Основание: п.33</w:t>
      </w:r>
      <w:r w:rsidR="002F5E30">
        <w:rPr>
          <w:i/>
        </w:rPr>
        <w:t>2</w:t>
      </w:r>
      <w:r>
        <w:rPr>
          <w:i/>
        </w:rPr>
        <w:t xml:space="preserve"> Инструкции №157</w:t>
      </w:r>
      <w:proofErr w:type="gramStart"/>
      <w:r>
        <w:rPr>
          <w:i/>
        </w:rPr>
        <w:t>н</w:t>
      </w:r>
      <w:r w:rsidR="002F5E30">
        <w:rPr>
          <w:i/>
        </w:rPr>
        <w:t xml:space="preserve"> ;</w:t>
      </w:r>
      <w:proofErr w:type="gramEnd"/>
      <w:r w:rsidR="002F5E30">
        <w:rPr>
          <w:i/>
        </w:rPr>
        <w:t xml:space="preserve"> п.19 СГС «Концептуальные основы бухучета и отчетности».</w:t>
      </w:r>
      <w:r>
        <w:rPr>
          <w:i/>
        </w:rPr>
        <w:t>)</w:t>
      </w:r>
      <w:r>
        <w:t xml:space="preserve">   </w:t>
      </w:r>
    </w:p>
    <w:p w:rsidR="00D25520" w:rsidRDefault="00D25520" w:rsidP="00D25520">
      <w:pPr>
        <w:pStyle w:val="ConsPlusNormal"/>
        <w:jc w:val="both"/>
      </w:pPr>
      <w:r>
        <w:t xml:space="preserve">           </w:t>
      </w:r>
    </w:p>
    <w:p w:rsidR="00F8694D" w:rsidRDefault="0023695F" w:rsidP="00D25520">
      <w:pPr>
        <w:pStyle w:val="ConsPlusNormal"/>
        <w:jc w:val="both"/>
      </w:pPr>
      <w:r>
        <w:t xml:space="preserve">         </w:t>
      </w:r>
      <w:r w:rsidR="00D25520">
        <w:t xml:space="preserve"> </w:t>
      </w:r>
      <w:r w:rsidR="00F8694D">
        <w:t>1</w:t>
      </w:r>
      <w:r w:rsidR="006D3A97">
        <w:t>1</w:t>
      </w:r>
      <w:r w:rsidR="00F8694D">
        <w:t>.</w:t>
      </w:r>
      <w:r w:rsidR="00D25520">
        <w:t>3</w:t>
      </w:r>
      <w:r w:rsidR="00F8694D">
        <w:t xml:space="preserve">. На </w:t>
      </w:r>
      <w:proofErr w:type="spellStart"/>
      <w:r w:rsidR="00F8694D">
        <w:t>забалансовом</w:t>
      </w:r>
      <w:proofErr w:type="spellEnd"/>
      <w:r w:rsidR="00F8694D">
        <w:t xml:space="preserve"> счете 03 учет ведется по группам: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трудовые книжки;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вкладыши к трудовой книжке;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иные бланки строгой отчетности.</w:t>
      </w:r>
    </w:p>
    <w:p w:rsidR="00D25520" w:rsidRDefault="00D25520">
      <w:pPr>
        <w:pStyle w:val="ConsPlusNormal"/>
        <w:spacing w:before="220"/>
        <w:ind w:firstLine="540"/>
        <w:jc w:val="both"/>
      </w:pPr>
      <w:r>
        <w:t xml:space="preserve">- медицинские справки о допуске к управлению транспортным </w:t>
      </w:r>
      <w:proofErr w:type="gramStart"/>
      <w:r>
        <w:t>средством .</w:t>
      </w:r>
      <w:proofErr w:type="gramEnd"/>
    </w:p>
    <w:p w:rsidR="008111B2" w:rsidRDefault="00842B8C" w:rsidP="008111B2">
      <w:pPr>
        <w:pStyle w:val="ConsPlusNormal"/>
        <w:spacing w:before="220"/>
        <w:ind w:firstLine="540"/>
        <w:jc w:val="both"/>
      </w:pPr>
      <w:r>
        <w:t>- смарт карты</w:t>
      </w:r>
    </w:p>
    <w:p w:rsidR="00F8694D" w:rsidRDefault="00D25520" w:rsidP="0023695F">
      <w:pPr>
        <w:pStyle w:val="ConsPlusNormal"/>
        <w:spacing w:before="220"/>
        <w:ind w:firstLine="540"/>
        <w:jc w:val="both"/>
      </w:pPr>
      <w:r>
        <w:t xml:space="preserve">  </w:t>
      </w:r>
      <w:r w:rsidR="00F8694D">
        <w:rPr>
          <w:i/>
        </w:rPr>
        <w:t xml:space="preserve">(Основание: </w:t>
      </w:r>
      <w:hyperlink r:id="rId141" w:history="1">
        <w:r w:rsidR="00F8694D">
          <w:rPr>
            <w:i/>
            <w:color w:val="0000FF"/>
          </w:rPr>
          <w:t>п. 337</w:t>
        </w:r>
      </w:hyperlink>
      <w:r w:rsidR="00F8694D"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23695F" w:rsidP="0023695F">
      <w:pPr>
        <w:pStyle w:val="ConsPlusNormal"/>
        <w:jc w:val="both"/>
      </w:pPr>
      <w:r>
        <w:t xml:space="preserve">          </w:t>
      </w:r>
      <w:r w:rsidR="00F8694D">
        <w:t>1</w:t>
      </w:r>
      <w:r w:rsidR="006D3A97">
        <w:t>1.4</w:t>
      </w:r>
      <w:r w:rsidR="00F8694D">
        <w:t xml:space="preserve">. На </w:t>
      </w:r>
      <w:proofErr w:type="spellStart"/>
      <w:r w:rsidR="00F8694D">
        <w:t>заб</w:t>
      </w:r>
      <w:r w:rsidR="008D1DE0">
        <w:t>алансовом</w:t>
      </w:r>
      <w:proofErr w:type="spellEnd"/>
      <w:r w:rsidR="008D1DE0">
        <w:t xml:space="preserve"> счете 04</w:t>
      </w:r>
      <w:r w:rsidR="007371C3">
        <w:t xml:space="preserve"> </w:t>
      </w:r>
      <w:r>
        <w:t xml:space="preserve">«Задолженность неплатёжеспособных дебиторов» учитывается нереальная к взысканию дебиторская </w:t>
      </w:r>
      <w:proofErr w:type="gramStart"/>
      <w:r>
        <w:t>задолженность ,</w:t>
      </w:r>
      <w:proofErr w:type="gramEnd"/>
      <w:r>
        <w:t xml:space="preserve"> списанная с балансового учёта на основании приказа главного врача.</w:t>
      </w:r>
    </w:p>
    <w:p w:rsidR="0023695F" w:rsidRDefault="0023695F" w:rsidP="0023695F">
      <w:pPr>
        <w:pStyle w:val="ConsPlusNormal"/>
        <w:jc w:val="both"/>
      </w:pPr>
      <w:r>
        <w:t xml:space="preserve"> Основание для принятия решений о списании с баланса и принятия к учёту задолженности на счёт 04 </w:t>
      </w:r>
      <w:proofErr w:type="gramStart"/>
      <w:r>
        <w:t>являются :</w:t>
      </w:r>
      <w:proofErr w:type="gramEnd"/>
    </w:p>
    <w:p w:rsidR="0023695F" w:rsidRDefault="0023695F" w:rsidP="0023695F">
      <w:pPr>
        <w:pStyle w:val="ConsPlusNormal"/>
        <w:jc w:val="both"/>
      </w:pPr>
      <w:r>
        <w:t xml:space="preserve">             - Инвентарн</w:t>
      </w:r>
      <w:r w:rsidR="008D1DE0">
        <w:t xml:space="preserve">ая опись расчётов с </w:t>
      </w:r>
      <w:proofErr w:type="gramStart"/>
      <w:r w:rsidR="008D1DE0">
        <w:t>покупателям</w:t>
      </w:r>
      <w:r>
        <w:t xml:space="preserve"> ,</w:t>
      </w:r>
      <w:proofErr w:type="gramEnd"/>
      <w:r>
        <w:t xml:space="preserve"> поставщиками и прочими дебиторами и кредиторами (ф.0504089)</w:t>
      </w:r>
      <w:r w:rsidR="008D1DE0">
        <w:t>;</w:t>
      </w:r>
    </w:p>
    <w:p w:rsidR="008D1DE0" w:rsidRDefault="008D1DE0" w:rsidP="0023695F">
      <w:pPr>
        <w:pStyle w:val="ConsPlusNormal"/>
        <w:jc w:val="both"/>
      </w:pPr>
      <w:r>
        <w:t xml:space="preserve">             -  докладная записка руководителю о выявлении нереальной к взысканию дебиторской задолженности с приложением подтверждающих документов : решение суда , выписка из ЕГРЮЛ и т.д. Списание задолженности с </w:t>
      </w:r>
      <w:proofErr w:type="spellStart"/>
      <w:r>
        <w:t>забалансового</w:t>
      </w:r>
      <w:proofErr w:type="spellEnd"/>
      <w:r>
        <w:t xml:space="preserve"> учёта осуществляется Бухгалтерской справкой ф.0504833 на основании решения комиссии учреждения по поступлению и выбытию активов в случае наличия документов ,подтверждающих прекращение  обязательства смертью (ликвидацией) дебитора , а также по завершении срока возможного возобновления процедуры взыскания задолженности согласно действующему законодательству РФ.</w:t>
      </w:r>
    </w:p>
    <w:p w:rsidR="008D1DE0" w:rsidRDefault="008D1DE0" w:rsidP="0023695F">
      <w:pPr>
        <w:pStyle w:val="ConsPlusNormal"/>
        <w:jc w:val="both"/>
      </w:pPr>
    </w:p>
    <w:p w:rsidR="008D1DE0" w:rsidRDefault="008D1DE0" w:rsidP="0023695F">
      <w:pPr>
        <w:pStyle w:val="ConsPlusNormal"/>
        <w:jc w:val="both"/>
        <w:rPr>
          <w:i/>
        </w:rPr>
      </w:pPr>
      <w:r>
        <w:rPr>
          <w:i/>
        </w:rPr>
        <w:t xml:space="preserve">           (</w:t>
      </w:r>
      <w:proofErr w:type="gramStart"/>
      <w:r>
        <w:rPr>
          <w:i/>
        </w:rPr>
        <w:t>Основание :</w:t>
      </w:r>
      <w:proofErr w:type="gramEnd"/>
      <w:r>
        <w:rPr>
          <w:i/>
        </w:rPr>
        <w:t xml:space="preserve"> п.339 Инструкции №157н)</w:t>
      </w:r>
    </w:p>
    <w:p w:rsidR="008D1DE0" w:rsidRDefault="008D1DE0" w:rsidP="0023695F">
      <w:pPr>
        <w:pStyle w:val="ConsPlusNormal"/>
        <w:jc w:val="both"/>
        <w:rPr>
          <w:i/>
        </w:rPr>
      </w:pPr>
    </w:p>
    <w:p w:rsidR="00E20FD2" w:rsidRDefault="006D3A97" w:rsidP="00E20FD2">
      <w:pPr>
        <w:pStyle w:val="ConsPlusNormal"/>
        <w:jc w:val="both"/>
      </w:pPr>
      <w:r>
        <w:t xml:space="preserve">         11.</w:t>
      </w:r>
      <w:r w:rsidR="008D1DE0">
        <w:t xml:space="preserve">5. Данные по дебиторской </w:t>
      </w:r>
      <w:proofErr w:type="gramStart"/>
      <w:r w:rsidR="008D1DE0">
        <w:t>задолженности ,</w:t>
      </w:r>
      <w:proofErr w:type="gramEnd"/>
      <w:r w:rsidR="008D1DE0">
        <w:t xml:space="preserve"> принятой к учёту на </w:t>
      </w:r>
      <w:proofErr w:type="spellStart"/>
      <w:r w:rsidR="008D1DE0">
        <w:t>забалансовый</w:t>
      </w:r>
      <w:proofErr w:type="spellEnd"/>
      <w:r w:rsidR="008D1DE0">
        <w:t xml:space="preserve"> счёт 04 , в Справке о наличии имущества и обязательств на </w:t>
      </w:r>
      <w:proofErr w:type="spellStart"/>
      <w:r w:rsidR="008D1DE0">
        <w:t>забалансовых</w:t>
      </w:r>
      <w:proofErr w:type="spellEnd"/>
      <w:r w:rsidR="008D1DE0">
        <w:t xml:space="preserve"> счетах в составе Баланса (ф.0503730) отра</w:t>
      </w:r>
      <w:r w:rsidR="00E20FD2">
        <w:t>жаются в следующей группировке :</w:t>
      </w:r>
    </w:p>
    <w:p w:rsidR="00E20FD2" w:rsidRDefault="007371C3" w:rsidP="00E20FD2">
      <w:pPr>
        <w:pStyle w:val="ConsPlusNormal"/>
        <w:jc w:val="both"/>
      </w:pPr>
      <w:r>
        <w:t xml:space="preserve">               </w:t>
      </w:r>
      <w:r w:rsidR="00E20FD2">
        <w:t xml:space="preserve">- задолженность по </w:t>
      </w:r>
      <w:proofErr w:type="gramStart"/>
      <w:r w:rsidR="00E20FD2">
        <w:t>доходам ;</w:t>
      </w:r>
      <w:proofErr w:type="gramEnd"/>
    </w:p>
    <w:p w:rsidR="007371C3" w:rsidRDefault="00E20FD2" w:rsidP="00E20FD2">
      <w:pPr>
        <w:pStyle w:val="ConsPlusNormal"/>
        <w:jc w:val="both"/>
      </w:pPr>
      <w:r>
        <w:t xml:space="preserve">       </w:t>
      </w:r>
    </w:p>
    <w:p w:rsidR="00E20FD2" w:rsidRDefault="007371C3" w:rsidP="00E20FD2">
      <w:pPr>
        <w:pStyle w:val="ConsPlusNormal"/>
        <w:jc w:val="both"/>
      </w:pPr>
      <w:r>
        <w:t xml:space="preserve">          </w:t>
      </w:r>
      <w:r w:rsidR="00E20FD2">
        <w:t xml:space="preserve">   - задолженность </w:t>
      </w:r>
      <w:proofErr w:type="gramStart"/>
      <w:r w:rsidR="00E20FD2">
        <w:t>по  расчётам</w:t>
      </w:r>
      <w:proofErr w:type="gramEnd"/>
      <w:r w:rsidR="00E20FD2">
        <w:t>;</w:t>
      </w:r>
    </w:p>
    <w:p w:rsidR="00E20FD2" w:rsidRDefault="00E20FD2" w:rsidP="00E20FD2">
      <w:pPr>
        <w:pStyle w:val="ConsPlusNormal"/>
        <w:jc w:val="both"/>
      </w:pPr>
    </w:p>
    <w:p w:rsidR="00F8694D" w:rsidRDefault="00E20FD2" w:rsidP="00E20FD2">
      <w:pPr>
        <w:pStyle w:val="ConsPlusNormal"/>
        <w:jc w:val="both"/>
      </w:pPr>
      <w:r>
        <w:t xml:space="preserve">          </w:t>
      </w:r>
      <w:r w:rsidR="007371C3">
        <w:t xml:space="preserve">   </w:t>
      </w:r>
      <w:r w:rsidR="00F8694D">
        <w:t>- задолженность по авансам;</w:t>
      </w:r>
    </w:p>
    <w:p w:rsidR="00F8694D" w:rsidRDefault="007371C3">
      <w:pPr>
        <w:pStyle w:val="ConsPlusNormal"/>
        <w:spacing w:before="220"/>
        <w:ind w:firstLine="540"/>
        <w:jc w:val="both"/>
      </w:pPr>
      <w:r>
        <w:t xml:space="preserve">  </w:t>
      </w:r>
      <w:r w:rsidR="00F8694D">
        <w:t>- задолженность подотчетных лиц;</w:t>
      </w:r>
    </w:p>
    <w:p w:rsidR="00F8694D" w:rsidRDefault="007371C3">
      <w:pPr>
        <w:pStyle w:val="ConsPlusNormal"/>
        <w:spacing w:before="220"/>
        <w:ind w:firstLine="540"/>
        <w:jc w:val="both"/>
      </w:pPr>
      <w:r>
        <w:t xml:space="preserve">  </w:t>
      </w:r>
      <w:r w:rsidR="00F8694D">
        <w:t>- задолженность по недостачам.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42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6D3A97">
      <w:pPr>
        <w:pStyle w:val="ConsPlusNormal"/>
        <w:ind w:firstLine="540"/>
        <w:jc w:val="both"/>
      </w:pPr>
      <w:r>
        <w:t>11.6.</w:t>
      </w:r>
      <w:r w:rsidR="00F8694D">
        <w:t xml:space="preserve"> На </w:t>
      </w:r>
      <w:proofErr w:type="spellStart"/>
      <w:r w:rsidR="00F8694D">
        <w:t>забалансовом</w:t>
      </w:r>
      <w:proofErr w:type="spellEnd"/>
      <w:r w:rsidR="00F8694D">
        <w:t xml:space="preserve"> счете 09</w:t>
      </w:r>
      <w:r w:rsidR="00E20FD2">
        <w:t xml:space="preserve"> «Запчасти части к транспортным средствам, выданные в замен </w:t>
      </w:r>
      <w:proofErr w:type="gramStart"/>
      <w:r w:rsidR="00E20FD2">
        <w:t xml:space="preserve">изношенных» </w:t>
      </w:r>
      <w:r w:rsidR="00F8694D">
        <w:t xml:space="preserve"> учет</w:t>
      </w:r>
      <w:proofErr w:type="gramEnd"/>
      <w:r w:rsidR="00F8694D">
        <w:t xml:space="preserve"> ведется по группам: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двигатели, турбокомпрессоры;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аккумуляторы;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шины, диски;</w:t>
      </w:r>
    </w:p>
    <w:p w:rsidR="003D47E9" w:rsidRDefault="001E0EC4" w:rsidP="00C87FDD">
      <w:pPr>
        <w:pStyle w:val="ConsPlusNormal"/>
        <w:spacing w:before="220"/>
        <w:ind w:firstLine="540"/>
        <w:jc w:val="both"/>
      </w:pPr>
      <w:r>
        <w:t>(О</w:t>
      </w:r>
      <w:r w:rsidR="00F8694D">
        <w:rPr>
          <w:i/>
        </w:rPr>
        <w:t xml:space="preserve">снование: </w:t>
      </w:r>
      <w:hyperlink r:id="rId143" w:history="1">
        <w:r w:rsidR="00F8694D">
          <w:rPr>
            <w:i/>
            <w:color w:val="0000FF"/>
          </w:rPr>
          <w:t>п. 349</w:t>
        </w:r>
      </w:hyperlink>
      <w:r w:rsidR="00F8694D">
        <w:rPr>
          <w:i/>
        </w:rPr>
        <w:t xml:space="preserve"> Инструкции N 157н)</w:t>
      </w:r>
    </w:p>
    <w:p w:rsidR="00F8694D" w:rsidRDefault="006D3A97">
      <w:pPr>
        <w:pStyle w:val="ConsPlusNormal"/>
        <w:ind w:firstLine="540"/>
        <w:jc w:val="both"/>
      </w:pPr>
      <w:r>
        <w:t>11</w:t>
      </w:r>
      <w:r w:rsidR="00F8694D">
        <w:t>.</w:t>
      </w:r>
      <w:r w:rsidR="00E20FD2">
        <w:t>7</w:t>
      </w:r>
      <w:r w:rsidR="00F8694D">
        <w:t xml:space="preserve">. На </w:t>
      </w:r>
      <w:proofErr w:type="spellStart"/>
      <w:r w:rsidR="00F8694D">
        <w:t>забалансовом</w:t>
      </w:r>
      <w:proofErr w:type="spellEnd"/>
      <w:r w:rsidR="00F8694D">
        <w:t xml:space="preserve"> счете 20 </w:t>
      </w:r>
      <w:proofErr w:type="gramStart"/>
      <w:r w:rsidR="00E20FD2">
        <w:t>« Задолженность</w:t>
      </w:r>
      <w:proofErr w:type="gramEnd"/>
      <w:r w:rsidR="001E0EC4">
        <w:t xml:space="preserve"> , невостребованная кредиторами»</w:t>
      </w:r>
      <w:r w:rsidR="00E20FD2">
        <w:t xml:space="preserve"> </w:t>
      </w:r>
      <w:r w:rsidR="00F8694D">
        <w:t xml:space="preserve">учет </w:t>
      </w:r>
      <w:r w:rsidR="00F8694D">
        <w:lastRenderedPageBreak/>
        <w:t>ведется по группам: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задолженность по крупным сделкам;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задолженность по сделкам с заинтересованностью;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задолженность по прочим сделкам.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44" w:history="1">
        <w:r>
          <w:rPr>
            <w:i/>
            <w:color w:val="0000FF"/>
          </w:rPr>
          <w:t>п. 6</w:t>
        </w:r>
      </w:hyperlink>
      <w:r>
        <w:rPr>
          <w:i/>
        </w:rPr>
        <w:t xml:space="preserve"> Инструкции N 157н)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</w:t>
      </w:r>
      <w:r w:rsidR="006D3A97">
        <w:t>1</w:t>
      </w:r>
      <w:r>
        <w:t>.</w:t>
      </w:r>
      <w:r w:rsidR="00E20FD2">
        <w:t>8</w:t>
      </w:r>
      <w:r>
        <w:t xml:space="preserve">. На </w:t>
      </w:r>
      <w:proofErr w:type="spellStart"/>
      <w:r>
        <w:t>забалансовый</w:t>
      </w:r>
      <w:proofErr w:type="spellEnd"/>
      <w:r>
        <w:t xml:space="preserve"> счет 20 не востребованная кредитором задолженность принимается по приказу руководителя учреждения, изданного на основании: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инвентаризационной описи расчетов с покупателями, поставщиками и прочими дебиторами и кредиторами </w:t>
      </w:r>
      <w:hyperlink r:id="rId145" w:history="1">
        <w:r>
          <w:rPr>
            <w:color w:val="0000FF"/>
          </w:rPr>
          <w:t>(ф. 0504089)</w:t>
        </w:r>
      </w:hyperlink>
      <w:r>
        <w:t>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докладной записки о выявлении кредиторской задолженности, не востребованной кредиторами.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Списание задолженности с </w:t>
      </w:r>
      <w:proofErr w:type="spellStart"/>
      <w:r>
        <w:t>забалансового</w:t>
      </w:r>
      <w:proofErr w:type="spellEnd"/>
      <w:r>
        <w:t xml:space="preserve"> учета осуществляется по итогам инвентаризации на основании решения инвентаризационной комиссии учреждения в следующих случаях: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по истечении пяти лет отражения задолженности на </w:t>
      </w:r>
      <w:proofErr w:type="spellStart"/>
      <w:r>
        <w:t>забалансовом</w:t>
      </w:r>
      <w:proofErr w:type="spellEnd"/>
      <w:r>
        <w:t xml:space="preserve"> учете;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по завершении срока возможного возобновления процедуры взыскания задолженности согласно законодательству;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при наличии документов, подтверждающих прекращение обязательства в связи со смертью (ликвидацией) контрагента.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46" w:history="1">
        <w:r>
          <w:rPr>
            <w:i/>
            <w:color w:val="0000FF"/>
          </w:rPr>
          <w:t>п. 371</w:t>
        </w:r>
      </w:hyperlink>
      <w:r>
        <w:rPr>
          <w:i/>
        </w:rPr>
        <w:t xml:space="preserve"> Инструкции N 157н, </w:t>
      </w:r>
      <w:hyperlink r:id="rId147" w:history="1">
        <w:r>
          <w:rPr>
            <w:i/>
            <w:color w:val="0000FF"/>
          </w:rPr>
          <w:t>п. 73</w:t>
        </w:r>
      </w:hyperlink>
      <w:r>
        <w:rPr>
          <w:i/>
        </w:rPr>
        <w:t xml:space="preserve"> Инструкции N 174н)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</w:t>
      </w:r>
      <w:r w:rsidR="006D3A97">
        <w:t>1</w:t>
      </w:r>
      <w:r>
        <w:t>.</w:t>
      </w:r>
      <w:r w:rsidR="00E20FD2">
        <w:t>9</w:t>
      </w:r>
      <w:r>
        <w:t xml:space="preserve">. </w:t>
      </w:r>
      <w:r w:rsidR="00927EFF">
        <w:t xml:space="preserve">Движимое имущество до 10 000 руб. учитывается </w:t>
      </w:r>
      <w:r>
        <w:t xml:space="preserve">на </w:t>
      </w:r>
      <w:proofErr w:type="spellStart"/>
      <w:r>
        <w:t>забалансовом</w:t>
      </w:r>
      <w:proofErr w:type="spellEnd"/>
      <w:r>
        <w:t xml:space="preserve"> счете 21 по балансовой стоимости объекта.</w:t>
      </w:r>
    </w:p>
    <w:p w:rsidR="00F8694D" w:rsidRDefault="00F8694D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 xml:space="preserve">(Основание: </w:t>
      </w:r>
      <w:hyperlink r:id="rId148" w:history="1">
        <w:r>
          <w:rPr>
            <w:i/>
            <w:color w:val="0000FF"/>
          </w:rPr>
          <w:t>п. 373</w:t>
        </w:r>
      </w:hyperlink>
      <w:r>
        <w:rPr>
          <w:i/>
        </w:rPr>
        <w:t xml:space="preserve"> Инструкции N 157н</w:t>
      </w:r>
      <w:r w:rsidR="00927EFF">
        <w:rPr>
          <w:i/>
        </w:rPr>
        <w:t>; п.39 стандарта «Основные средства»</w:t>
      </w:r>
      <w:r>
        <w:rPr>
          <w:i/>
        </w:rPr>
        <w:t>)</w:t>
      </w:r>
    </w:p>
    <w:p w:rsidR="001E0EC4" w:rsidRDefault="00927EFF" w:rsidP="001E0EC4">
      <w:pPr>
        <w:pStyle w:val="ConsPlusNormal"/>
        <w:spacing w:before="220"/>
        <w:jc w:val="both"/>
      </w:pPr>
      <w:r>
        <w:t xml:space="preserve">         1</w:t>
      </w:r>
      <w:r w:rsidR="006D3A97">
        <w:t>1</w:t>
      </w:r>
      <w:r>
        <w:t xml:space="preserve">.10.  Принятие к учёту на </w:t>
      </w:r>
      <w:proofErr w:type="spellStart"/>
      <w:r>
        <w:t>забалансовый</w:t>
      </w:r>
      <w:proofErr w:type="spellEnd"/>
      <w:r>
        <w:t xml:space="preserve"> счёт</w:t>
      </w:r>
      <w:r w:rsidR="00402D9E">
        <w:t xml:space="preserve"> </w:t>
      </w:r>
      <w:r>
        <w:t>25 «</w:t>
      </w:r>
      <w:proofErr w:type="gramStart"/>
      <w:r>
        <w:t>Имущество ,</w:t>
      </w:r>
      <w:proofErr w:type="gramEnd"/>
      <w:r>
        <w:t xml:space="preserve"> переданное в возмездное пользование (аренду)»</w:t>
      </w:r>
      <w:r w:rsidR="001E0EC4">
        <w:t xml:space="preserve">, на </w:t>
      </w:r>
      <w:proofErr w:type="spellStart"/>
      <w:r w:rsidR="001E0EC4">
        <w:t>забалансовый</w:t>
      </w:r>
      <w:proofErr w:type="spellEnd"/>
      <w:r w:rsidR="001E0EC4">
        <w:t xml:space="preserve"> счет 26 « Имущество переданное в безвозмездное пользование».</w:t>
      </w:r>
    </w:p>
    <w:p w:rsidR="00F8694D" w:rsidRPr="001E0EC4" w:rsidRDefault="00402D9E" w:rsidP="001E0EC4">
      <w:pPr>
        <w:pStyle w:val="ConsPlusNormal"/>
        <w:spacing w:before="220"/>
        <w:jc w:val="both"/>
      </w:pPr>
      <w:r>
        <w:rPr>
          <w:i/>
        </w:rPr>
        <w:t xml:space="preserve">     (Основание: Стандарт «Аренда» приказ Минфина от 31.12.2016 №258)</w:t>
      </w:r>
    </w:p>
    <w:p w:rsidR="00402D9E" w:rsidRDefault="00402D9E">
      <w:pPr>
        <w:pStyle w:val="ConsPlusNormal"/>
        <w:jc w:val="both"/>
        <w:rPr>
          <w:i/>
        </w:rPr>
      </w:pPr>
    </w:p>
    <w:p w:rsidR="00402D9E" w:rsidRPr="00402D9E" w:rsidRDefault="00402D9E">
      <w:pPr>
        <w:pStyle w:val="ConsPlusNormal"/>
        <w:jc w:val="both"/>
      </w:pPr>
      <w:r>
        <w:t xml:space="preserve">         </w:t>
      </w:r>
      <w:proofErr w:type="gramStart"/>
      <w:r>
        <w:t>1</w:t>
      </w:r>
      <w:r w:rsidR="006D3A97">
        <w:t>1</w:t>
      </w:r>
      <w:r>
        <w:t>.11  На</w:t>
      </w:r>
      <w:proofErr w:type="gramEnd"/>
      <w:r>
        <w:t xml:space="preserve"> счёте 27 «Материальные ценности , выданные в личное пользование работникам (сотрудникам)» ведётся учёт форменного обмундирования и специальной одежды , выданных в личное пользование работникам для выполнения ими служебных (должностных) обязанностей.</w:t>
      </w:r>
    </w:p>
    <w:p w:rsidR="00F8694D" w:rsidRDefault="00402D9E">
      <w:pPr>
        <w:pStyle w:val="ConsPlusNormal"/>
        <w:jc w:val="both"/>
      </w:pPr>
      <w:r>
        <w:t xml:space="preserve">       </w:t>
      </w:r>
      <w:r w:rsidR="007E5B5D">
        <w:t xml:space="preserve"> Передача форменного обмундирования и специальной одежды работникам (сотрудникам) учреждения в личное пользование отражается в Карточке (книге) учёта выдачи имущества в пользование (ф.0504206).</w:t>
      </w:r>
    </w:p>
    <w:p w:rsidR="007E5B5D" w:rsidRDefault="007E5B5D">
      <w:pPr>
        <w:pStyle w:val="ConsPlusNormal"/>
        <w:jc w:val="both"/>
      </w:pPr>
      <w:r>
        <w:t xml:space="preserve">       </w:t>
      </w:r>
      <w:proofErr w:type="gramStart"/>
      <w:r>
        <w:t xml:space="preserve">Аналитический </w:t>
      </w:r>
      <w:r w:rsidR="005132C2">
        <w:t xml:space="preserve"> учёт</w:t>
      </w:r>
      <w:proofErr w:type="gramEnd"/>
      <w:r w:rsidR="005132C2">
        <w:t xml:space="preserve"> по </w:t>
      </w:r>
      <w:proofErr w:type="spellStart"/>
      <w:r w:rsidR="005132C2">
        <w:t>забалансовому</w:t>
      </w:r>
      <w:proofErr w:type="spellEnd"/>
      <w:r w:rsidR="005132C2">
        <w:t xml:space="preserve"> счёту 27 ведется в Карточке количественно-суммового учёта материальных ценностей (ф.0504041) в разрезе пользователей имущества , мест его нахождения , по видам имущества, его количеству и стоимости.</w:t>
      </w:r>
    </w:p>
    <w:p w:rsidR="005132C2" w:rsidRDefault="005132C2">
      <w:pPr>
        <w:pStyle w:val="ConsPlusNormal"/>
        <w:jc w:val="both"/>
      </w:pPr>
      <w:r>
        <w:t xml:space="preserve">    На счёте 27 халаты учитываются по балансовой стоимости в течении всего периода их использования сотрудником. Списание халатов с </w:t>
      </w:r>
      <w:proofErr w:type="spellStart"/>
      <w:r>
        <w:t>заб</w:t>
      </w:r>
      <w:r w:rsidR="00C41287">
        <w:t>алансового</w:t>
      </w:r>
      <w:proofErr w:type="spellEnd"/>
      <w:r w:rsidR="00C41287">
        <w:t xml:space="preserve"> счёта производится на основании акта о списании мягкого и хозяйственного инвентаря (ф.0504143) простой записью по кредиту счёта 27.  При этом ветошь не приходуется.</w:t>
      </w:r>
    </w:p>
    <w:p w:rsidR="00086CD5" w:rsidRDefault="00C41287">
      <w:pPr>
        <w:pStyle w:val="ConsPlusNormal"/>
        <w:jc w:val="both"/>
        <w:rPr>
          <w:b/>
          <w:i/>
        </w:rPr>
      </w:pPr>
      <w:r>
        <w:t xml:space="preserve">       </w:t>
      </w:r>
      <w:r w:rsidR="000269BC">
        <w:rPr>
          <w:b/>
          <w:i/>
        </w:rPr>
        <w:t xml:space="preserve"> </w:t>
      </w:r>
    </w:p>
    <w:p w:rsidR="003D47E9" w:rsidRDefault="00086CD5" w:rsidP="00C87FDD">
      <w:pPr>
        <w:pStyle w:val="ConsPlusNormal"/>
        <w:jc w:val="both"/>
      </w:pPr>
      <w:r>
        <w:rPr>
          <w:b/>
          <w:i/>
        </w:rPr>
        <w:t xml:space="preserve">        </w:t>
      </w:r>
      <w:r w:rsidR="000269BC">
        <w:rPr>
          <w:i/>
        </w:rPr>
        <w:t xml:space="preserve"> (</w:t>
      </w:r>
      <w:proofErr w:type="gramStart"/>
      <w:r w:rsidR="000269BC">
        <w:rPr>
          <w:i/>
        </w:rPr>
        <w:t>Основание :</w:t>
      </w:r>
      <w:proofErr w:type="gramEnd"/>
      <w:r w:rsidR="000269BC">
        <w:rPr>
          <w:i/>
        </w:rPr>
        <w:t xml:space="preserve"> п.п.385,386 Инструкции №157н)</w:t>
      </w:r>
      <w:r w:rsidR="007D7F42">
        <w:t xml:space="preserve">     </w:t>
      </w:r>
      <w:r w:rsidR="00C87FDD">
        <w:t xml:space="preserve">               </w:t>
      </w:r>
    </w:p>
    <w:p w:rsidR="003D47E9" w:rsidRDefault="003D47E9">
      <w:pPr>
        <w:pStyle w:val="ConsPlusNormal"/>
        <w:jc w:val="right"/>
        <w:outlineLvl w:val="1"/>
      </w:pPr>
    </w:p>
    <w:p w:rsidR="003D47E9" w:rsidRDefault="003D47E9" w:rsidP="00C87FDD">
      <w:pPr>
        <w:pStyle w:val="ConsPlusNormal"/>
        <w:outlineLvl w:val="1"/>
      </w:pPr>
    </w:p>
    <w:p w:rsidR="00F8694D" w:rsidRDefault="00F8694D">
      <w:pPr>
        <w:sectPr w:rsidR="00F8694D" w:rsidSect="00076619">
          <w:pgSz w:w="11905" w:h="16838"/>
          <w:pgMar w:top="1134" w:right="1701" w:bottom="0" w:left="850" w:header="0" w:footer="0" w:gutter="0"/>
          <w:cols w:space="720"/>
          <w:docGrid w:linePitch="299"/>
        </w:sectPr>
      </w:pPr>
    </w:p>
    <w:p w:rsidR="00F8694D" w:rsidRDefault="00887BBB" w:rsidP="00887BBB">
      <w:pPr>
        <w:pStyle w:val="ConsPlusNormal"/>
        <w:outlineLvl w:val="0"/>
      </w:pPr>
      <w:bookmarkStart w:id="11" w:name="P1089"/>
      <w:bookmarkStart w:id="12" w:name="P1653"/>
      <w:bookmarkEnd w:id="11"/>
      <w:bookmarkEnd w:id="12"/>
      <w:r>
        <w:lastRenderedPageBreak/>
        <w:t xml:space="preserve">     </w:t>
      </w:r>
      <w:r w:rsidR="003655CF">
        <w:t xml:space="preserve">                                                                                                                                                        </w:t>
      </w:r>
      <w:r>
        <w:t xml:space="preserve">   </w:t>
      </w:r>
      <w:r w:rsidR="003655CF">
        <w:t>Приложение 2</w:t>
      </w:r>
      <w:r>
        <w:t xml:space="preserve">                       </w:t>
      </w:r>
      <w:r w:rsidR="003655CF">
        <w:t xml:space="preserve">                 </w:t>
      </w:r>
    </w:p>
    <w:p w:rsidR="00F8694D" w:rsidRDefault="00F8694D">
      <w:pPr>
        <w:pStyle w:val="ConsPlusNormal"/>
        <w:jc w:val="right"/>
      </w:pPr>
      <w:r>
        <w:t xml:space="preserve">к Приказу </w:t>
      </w:r>
      <w:proofErr w:type="gramStart"/>
      <w:r>
        <w:t>от</w:t>
      </w:r>
      <w:r w:rsidR="008111B2">
        <w:t xml:space="preserve">  </w:t>
      </w:r>
      <w:r w:rsidR="00887BBB">
        <w:t>29</w:t>
      </w:r>
      <w:r>
        <w:t>.12.20</w:t>
      </w:r>
      <w:r w:rsidR="00887BBB">
        <w:t>21</w:t>
      </w:r>
      <w:proofErr w:type="gramEnd"/>
      <w:r w:rsidR="00887BBB">
        <w:t xml:space="preserve"> </w:t>
      </w:r>
      <w:r>
        <w:t xml:space="preserve"> N </w:t>
      </w:r>
      <w:r w:rsidR="000269BC">
        <w:t>2</w:t>
      </w:r>
      <w:r w:rsidR="008111B2">
        <w:t>2</w:t>
      </w:r>
      <w:r w:rsidR="00887BBB">
        <w:t>0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</w:pPr>
      <w:r>
        <w:rPr>
          <w:b/>
        </w:rPr>
        <w:t>Учетная политика</w:t>
      </w:r>
    </w:p>
    <w:p w:rsidR="00F8694D" w:rsidRDefault="00F8694D">
      <w:pPr>
        <w:pStyle w:val="ConsPlusNormal"/>
        <w:jc w:val="center"/>
      </w:pPr>
      <w:r>
        <w:rPr>
          <w:b/>
        </w:rPr>
        <w:t>для целей налогообложения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1. Организационные положения </w:t>
      </w:r>
      <w:hyperlink w:anchor="P1666" w:history="1">
        <w:r>
          <w:rPr>
            <w:color w:val="0000FF"/>
          </w:rPr>
          <w:t>&gt;&gt;&gt;</w:t>
        </w:r>
      </w:hyperlink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2. Налог на прибыль организаций </w:t>
      </w:r>
      <w:hyperlink w:anchor="P1687" w:history="1">
        <w:r>
          <w:rPr>
            <w:color w:val="0000FF"/>
          </w:rPr>
          <w:t>&gt;&gt;&gt;</w:t>
        </w:r>
      </w:hyperlink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3. Налог на добавленную стоимость (НДС) </w:t>
      </w:r>
      <w:hyperlink w:anchor="P1733" w:history="1">
        <w:r>
          <w:rPr>
            <w:color w:val="0000FF"/>
          </w:rPr>
          <w:t>&gt;&gt;&gt;</w:t>
        </w:r>
      </w:hyperlink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4. Налог на доходы физических лиц (НДФЛ) </w:t>
      </w:r>
      <w:hyperlink w:anchor="P1761" w:history="1">
        <w:r>
          <w:rPr>
            <w:color w:val="0000FF"/>
          </w:rPr>
          <w:t>&gt;&gt;&gt;</w:t>
        </w:r>
      </w:hyperlink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5. Страховые взносы </w:t>
      </w:r>
      <w:hyperlink w:anchor="P1769" w:history="1">
        <w:r>
          <w:rPr>
            <w:color w:val="0000FF"/>
          </w:rPr>
          <w:t>&gt;&gt;&gt;</w:t>
        </w:r>
      </w:hyperlink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6. Налог на имущество организаций </w:t>
      </w:r>
      <w:hyperlink w:anchor="P1773" w:history="1">
        <w:r>
          <w:rPr>
            <w:color w:val="0000FF"/>
          </w:rPr>
          <w:t>&gt;&gt;&gt;</w:t>
        </w:r>
      </w:hyperlink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13" w:name="P1666"/>
      <w:bookmarkEnd w:id="13"/>
      <w:r>
        <w:rPr>
          <w:b/>
        </w:rPr>
        <w:t>1. Организационные положения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1.1. Ответственным за исчисление и уплату налогов, сборов, страховых взносов в учреждении является главный бухгалтер учреждения. Исчисление налогов, сборов, страховых взносов и ведение регистров налогового учета в учреждении осуществляет бухгалтерия учреждения.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1.2. Учреждение применяет общую систему налогообложения.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1.3. Налоговый учет в учреждении ведется автоматизированным способом с применением программы </w:t>
      </w:r>
      <w:r w:rsidR="000269BC">
        <w:t>«1</w:t>
      </w:r>
      <w:proofErr w:type="gramStart"/>
      <w:r w:rsidR="000269BC">
        <w:t>С:Предприятие</w:t>
      </w:r>
      <w:proofErr w:type="gramEnd"/>
      <w:r w:rsidR="000269BC">
        <w:t xml:space="preserve"> для бюджетных учреждений»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49" w:history="1">
        <w:r>
          <w:rPr>
            <w:i/>
            <w:color w:val="0000FF"/>
          </w:rPr>
          <w:t>ст. 313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1.4. Регистры налогового учета ведутся на основе данных бухгалтерского учета. В качестве регистров налогового учета используютс</w:t>
      </w:r>
      <w:r w:rsidR="00BD0A98">
        <w:t>я регистры бухгалтерского учета.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50" w:history="1">
        <w:r>
          <w:rPr>
            <w:i/>
            <w:color w:val="0000FF"/>
          </w:rPr>
          <w:t>ст. 314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1.5. Налоговые регистры на бумажных носителях формируются учреждением ежеквартально.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51" w:history="1">
        <w:r>
          <w:rPr>
            <w:i/>
            <w:color w:val="0000FF"/>
          </w:rPr>
          <w:t>ст. 314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1.6. Ответственность за ведение налоговых регистров возлагается </w:t>
      </w:r>
      <w:proofErr w:type="gramStart"/>
      <w:r>
        <w:t>на  главного</w:t>
      </w:r>
      <w:proofErr w:type="gramEnd"/>
      <w:r>
        <w:t xml:space="preserve"> бухгалтера.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52" w:history="1">
        <w:r>
          <w:rPr>
            <w:i/>
            <w:color w:val="0000FF"/>
          </w:rPr>
          <w:t>ст. 314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1.7. Учреждением используется электронный способ представления отчетности в налоговые органы по телекоммуникационным каналам связи.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53" w:history="1">
        <w:r>
          <w:rPr>
            <w:i/>
            <w:color w:val="0000FF"/>
          </w:rPr>
          <w:t>п. п. 3</w:t>
        </w:r>
      </w:hyperlink>
      <w:r>
        <w:rPr>
          <w:i/>
        </w:rPr>
        <w:t xml:space="preserve">, </w:t>
      </w:r>
      <w:hyperlink r:id="rId154" w:history="1">
        <w:r>
          <w:rPr>
            <w:i/>
            <w:color w:val="0000FF"/>
          </w:rPr>
          <w:t>4 ст. 80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14" w:name="P1687"/>
      <w:bookmarkEnd w:id="14"/>
      <w:r>
        <w:rPr>
          <w:b/>
        </w:rPr>
        <w:t>2. Налог на прибыль организаций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2.1. Учреждение определяет доходы и расходы методом начисления.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55" w:history="1">
        <w:r>
          <w:rPr>
            <w:i/>
            <w:color w:val="0000FF"/>
          </w:rPr>
          <w:t>ст. ст. 271</w:t>
        </w:r>
      </w:hyperlink>
      <w:r>
        <w:rPr>
          <w:i/>
        </w:rPr>
        <w:t xml:space="preserve">, </w:t>
      </w:r>
      <w:hyperlink r:id="rId156" w:history="1">
        <w:r>
          <w:rPr>
            <w:i/>
            <w:color w:val="0000FF"/>
          </w:rPr>
          <w:t>272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2.2. Учет доходов и расходов осуществляется в регистрах налогового учета</w:t>
      </w:r>
      <w:r w:rsidR="00E16AB1">
        <w:t>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2.3. К прямым расходам относятся: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расходы на оплату труда работников учреждения, непосредственно участвующих в оказании услуги (выполнении работы), а также начисления на выплаты по оплате труда;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- материальные расходы, определяемые в соответствии с </w:t>
      </w:r>
      <w:hyperlink r:id="rId15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 и </w:t>
      </w:r>
      <w:hyperlink r:id="rId158" w:history="1">
        <w:r>
          <w:rPr>
            <w:color w:val="0000FF"/>
          </w:rPr>
          <w:t>4 п. 1 ст. 254</w:t>
        </w:r>
      </w:hyperlink>
      <w:r>
        <w:t xml:space="preserve"> НК РФ;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суммы начисленной амортизации по основным средствам, приобретенным за счет приносящей доход деятельности и используемым исключительно в указанной деятельности.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59" w:history="1">
        <w:r>
          <w:rPr>
            <w:i/>
            <w:color w:val="0000FF"/>
          </w:rPr>
          <w:t>п. 1 ст. 318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2.4. Прямые расходы, связанные с оказанием услуг, относятся в полном объеме на уменьшение доходов от реализации услуг.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0" w:history="1">
        <w:r>
          <w:rPr>
            <w:i/>
            <w:color w:val="0000FF"/>
          </w:rPr>
          <w:t>п. 2 ст. 318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2.5. Амортизируемым имуществом признается имущество со сроком полезного использования более 12 месяцев и первоначальной стоимостью более 100 000 руб., приобретенное за счет средств от приносящей доход деятельности и используемое исключительно в указанной деятельности.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1" w:history="1">
        <w:r>
          <w:rPr>
            <w:i/>
            <w:color w:val="0000FF"/>
          </w:rPr>
          <w:t>п. 1 ст. 256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2.6. Срок полезного использования объекта основных средств определяется комиссией по поступлению и выбытию активов на основании </w:t>
      </w:r>
      <w:hyperlink r:id="rId162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РФ от 01.01.2002 N 1, по максимальным срокам полезного использования, установленным для данного объекта.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 xml:space="preserve">Для основных средств, не указанных в </w:t>
      </w:r>
      <w:hyperlink r:id="rId163" w:history="1">
        <w:r>
          <w:rPr>
            <w:color w:val="0000FF"/>
          </w:rPr>
          <w:t>Классификации</w:t>
        </w:r>
      </w:hyperlink>
      <w:r>
        <w:t xml:space="preserve"> основных средств, срок 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4" w:history="1">
        <w:r>
          <w:rPr>
            <w:i/>
            <w:color w:val="0000FF"/>
          </w:rPr>
          <w:t>п. п. 1</w:t>
        </w:r>
      </w:hyperlink>
      <w:r>
        <w:rPr>
          <w:i/>
        </w:rPr>
        <w:t xml:space="preserve">, </w:t>
      </w:r>
      <w:hyperlink r:id="rId165" w:history="1">
        <w:r>
          <w:rPr>
            <w:i/>
            <w:color w:val="0000FF"/>
          </w:rPr>
          <w:t>6 ст. 258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2.7. Начисление амортизации по всем объектам амортизируемого имущества производится линейным методом. Амортизация начисляется отдельно по каждому объекту амортизируемого имущества.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6" w:history="1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1 п. 1 ст. 259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2.8.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7" w:history="1">
        <w:r>
          <w:rPr>
            <w:i/>
            <w:color w:val="0000FF"/>
          </w:rPr>
          <w:t>ст. 259.3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2.9. Учреждение не использует право на применение амортизационной премии.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8" w:history="1">
        <w:r>
          <w:rPr>
            <w:i/>
            <w:color w:val="0000FF"/>
          </w:rPr>
          <w:t>п. 9 ст. 258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2.10. По приобретаемым основным средствам, бывшим в эксплуатации, норма амортизации определяется с учетом срока эксплуатации имущества предыдущими собственниками.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69" w:history="1">
        <w:r>
          <w:rPr>
            <w:i/>
            <w:color w:val="0000FF"/>
          </w:rPr>
          <w:t>п. 7 ст. 258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lastRenderedPageBreak/>
        <w:t>2.11. При определении размера материальных расходов при списании материалов, используемых при оказании услуг, выполнении работ, применяется метод оценки по средней стоимости.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70" w:history="1">
        <w:r>
          <w:rPr>
            <w:i/>
            <w:color w:val="0000FF"/>
          </w:rPr>
          <w:t>п. 8 ст. 254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2.12. Затраты на мобильную связь в составе расходов учитываются согласно установленным лимитам.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71" w:history="1">
        <w:proofErr w:type="spellStart"/>
        <w:r>
          <w:rPr>
            <w:i/>
            <w:color w:val="0000FF"/>
          </w:rPr>
          <w:t>пп</w:t>
        </w:r>
        <w:proofErr w:type="spellEnd"/>
        <w:r>
          <w:rPr>
            <w:i/>
            <w:color w:val="0000FF"/>
          </w:rPr>
          <w:t>. 25 п. 1 ст. 264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2.13. В учреждении не создаются резервы для целей налогообложения.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2.14. Отчетными периодами по налогу на прибыль признаются первый квартал, полугодие и девять месяцев календарного года.</w:t>
      </w:r>
    </w:p>
    <w:p w:rsidR="00F8694D" w:rsidRDefault="00F8694D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 xml:space="preserve">(Основание: </w:t>
      </w:r>
      <w:hyperlink r:id="rId172" w:history="1">
        <w:r>
          <w:rPr>
            <w:i/>
            <w:color w:val="0000FF"/>
          </w:rPr>
          <w:t>п. 2 ст. 285</w:t>
        </w:r>
      </w:hyperlink>
      <w:r>
        <w:rPr>
          <w:i/>
        </w:rPr>
        <w:t xml:space="preserve"> НК РФ)</w:t>
      </w:r>
    </w:p>
    <w:p w:rsidR="000A6AA0" w:rsidRDefault="00552BB7" w:rsidP="00552BB7">
      <w:pPr>
        <w:pStyle w:val="ConsPlusNormal"/>
        <w:spacing w:before="220"/>
        <w:jc w:val="both"/>
      </w:pPr>
      <w:r>
        <w:rPr>
          <w:i/>
        </w:rPr>
        <w:t xml:space="preserve">            </w:t>
      </w:r>
      <w:r>
        <w:t>2.15. С 01.01.201</w:t>
      </w:r>
      <w:r w:rsidR="00BD0A98">
        <w:t>9</w:t>
      </w:r>
      <w:r>
        <w:t xml:space="preserve">г. </w:t>
      </w:r>
      <w:proofErr w:type="gramStart"/>
      <w:r>
        <w:t>поликлиника ,</w:t>
      </w:r>
      <w:proofErr w:type="gramEnd"/>
      <w:r w:rsidR="0083341D">
        <w:t xml:space="preserve"> </w:t>
      </w:r>
      <w:r>
        <w:t>осуществляющая медицинскую деятельность, применяет нулевую ставку по налогу на прибыль.</w:t>
      </w:r>
    </w:p>
    <w:p w:rsidR="0083341D" w:rsidRPr="0083341D" w:rsidRDefault="0083341D" w:rsidP="00552BB7">
      <w:pPr>
        <w:pStyle w:val="ConsPlusNormal"/>
        <w:spacing w:before="220"/>
        <w:jc w:val="both"/>
        <w:rPr>
          <w:i/>
        </w:rPr>
      </w:pPr>
      <w:r>
        <w:t xml:space="preserve">            </w:t>
      </w:r>
      <w:r>
        <w:rPr>
          <w:i/>
        </w:rPr>
        <w:t xml:space="preserve"> (Основание6 п.1 ст.284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15" w:name="P1733"/>
      <w:bookmarkEnd w:id="15"/>
      <w:r>
        <w:rPr>
          <w:b/>
        </w:rPr>
        <w:t>3. Налог на добавленную стоимость (НДС)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3.1. Операции по реализации услуг (работ), не облагаемые НДС, учитываются отдельно от операций, подлежащих налогообложению НДС. Обособление таких операций осуществляется в порядке, установленном Рабочим планом счетов.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73" w:history="1">
        <w:r>
          <w:rPr>
            <w:i/>
            <w:color w:val="0000FF"/>
          </w:rPr>
          <w:t>п. 4 ст. 149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3.2. В учреждении ведется раздельный учет сумм налога по приобретенным товарам (работам, услугам), используемым для операций, как облагаемых НДС, так и не облагаемых НДС.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74" w:history="1">
        <w:r>
          <w:rPr>
            <w:i/>
            <w:color w:val="0000FF"/>
          </w:rPr>
          <w:t>п. 4 ст. 149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>3.3. Суммы НДС, предъявленные поставщиками (подрядчиками):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t>- учитываются в стоимости товаров (работ, услуг), имущественных прав, используемых для осуществления операций, не облагаемых НДС;</w:t>
      </w:r>
    </w:p>
    <w:p w:rsidR="00BD0A98" w:rsidRDefault="00035D14" w:rsidP="00BD0A98">
      <w:pPr>
        <w:pStyle w:val="ConsPlusNormal"/>
        <w:jc w:val="both"/>
      </w:pPr>
      <w:r>
        <w:t xml:space="preserve">        </w:t>
      </w:r>
    </w:p>
    <w:p w:rsidR="00F8694D" w:rsidRDefault="00BD0A98" w:rsidP="00BD0A98">
      <w:pPr>
        <w:pStyle w:val="ConsPlusNormal"/>
        <w:jc w:val="both"/>
      </w:pPr>
      <w:r>
        <w:t xml:space="preserve">             </w:t>
      </w:r>
      <w:r w:rsidR="00035D14">
        <w:rPr>
          <w:i/>
        </w:rPr>
        <w:t xml:space="preserve"> </w:t>
      </w:r>
      <w:r w:rsidR="00F8694D">
        <w:rPr>
          <w:i/>
        </w:rPr>
        <w:t xml:space="preserve">(Основание: </w:t>
      </w:r>
      <w:hyperlink r:id="rId175" w:history="1">
        <w:r w:rsidR="00F8694D">
          <w:rPr>
            <w:i/>
            <w:color w:val="0000FF"/>
          </w:rPr>
          <w:t>п. 12 ст. 171</w:t>
        </w:r>
      </w:hyperlink>
      <w:r w:rsidR="00F8694D">
        <w:rPr>
          <w:i/>
        </w:rPr>
        <w:t xml:space="preserve">, </w:t>
      </w:r>
      <w:hyperlink r:id="rId176" w:history="1">
        <w:r w:rsidR="00F8694D">
          <w:rPr>
            <w:i/>
            <w:color w:val="0000FF"/>
          </w:rPr>
          <w:t>п. 9 ст. 172</w:t>
        </w:r>
      </w:hyperlink>
      <w:r w:rsidR="00F8694D"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035D14">
      <w:pPr>
        <w:pStyle w:val="ConsPlusNormal"/>
        <w:ind w:firstLine="540"/>
        <w:jc w:val="both"/>
      </w:pPr>
      <w:r>
        <w:t>3.4</w:t>
      </w:r>
      <w:r w:rsidR="00F8694D">
        <w:t>. Нумерация счетов-фактур производится в порядке возрастания с начала календарного года.</w:t>
      </w:r>
    </w:p>
    <w:p w:rsidR="00BD0A98" w:rsidRDefault="00BD0A98" w:rsidP="00BD0A98">
      <w:pPr>
        <w:pStyle w:val="ConsPlusNormal"/>
        <w:jc w:val="both"/>
      </w:pPr>
      <w:r>
        <w:t xml:space="preserve">          </w:t>
      </w:r>
    </w:p>
    <w:p w:rsidR="00F8694D" w:rsidRDefault="00BD0A98" w:rsidP="00BD0A98">
      <w:pPr>
        <w:pStyle w:val="ConsPlusNormal"/>
        <w:jc w:val="both"/>
      </w:pPr>
      <w:r>
        <w:t xml:space="preserve">           </w:t>
      </w:r>
      <w:r w:rsidR="00F8694D">
        <w:t>3</w:t>
      </w:r>
      <w:r w:rsidR="0083341D">
        <w:t>.</w:t>
      </w:r>
      <w:r w:rsidR="00035D14">
        <w:t>5</w:t>
      </w:r>
      <w:r w:rsidR="00F8694D">
        <w:t>. Книги продаж и покупок ведутся в порядке, установленном Правительством РФ, с использованием автоматизированного учета в учреждении и с последующим распечатыванием не позднее 15-го числа первого месяца, следующего за отчетным кварталом.</w:t>
      </w:r>
    </w:p>
    <w:p w:rsidR="00F8694D" w:rsidRDefault="00F8694D">
      <w:pPr>
        <w:pStyle w:val="ConsPlusNormal"/>
        <w:spacing w:before="220"/>
        <w:ind w:firstLine="540"/>
        <w:jc w:val="both"/>
      </w:pPr>
      <w:r>
        <w:rPr>
          <w:i/>
        </w:rPr>
        <w:t xml:space="preserve">(Основание: </w:t>
      </w:r>
      <w:hyperlink r:id="rId177" w:history="1">
        <w:r>
          <w:rPr>
            <w:i/>
            <w:color w:val="0000FF"/>
          </w:rPr>
          <w:t>п. 8 ст. 169</w:t>
        </w:r>
      </w:hyperlink>
      <w:r>
        <w:rPr>
          <w:i/>
        </w:rPr>
        <w:t xml:space="preserve"> НК РФ)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16" w:name="P1761"/>
      <w:bookmarkEnd w:id="16"/>
      <w:r>
        <w:rPr>
          <w:b/>
        </w:rPr>
        <w:t>4. Налог на доходы физических лиц (НДФЛ)</w:t>
      </w:r>
    </w:p>
    <w:p w:rsidR="00F8694D" w:rsidRDefault="00F8694D">
      <w:pPr>
        <w:pStyle w:val="ConsPlusNormal"/>
        <w:jc w:val="both"/>
      </w:pPr>
    </w:p>
    <w:p w:rsidR="0083341D" w:rsidRDefault="00F8694D" w:rsidP="0083341D">
      <w:pPr>
        <w:pStyle w:val="ConsPlusNormal"/>
        <w:ind w:firstLine="540"/>
        <w:jc w:val="both"/>
      </w:pPr>
      <w:r>
        <w:t xml:space="preserve">4.1. </w:t>
      </w:r>
      <w:r w:rsidR="0083341D">
        <w:t xml:space="preserve">Налогоплательщиками на доход физических лиц признаются физические </w:t>
      </w:r>
      <w:proofErr w:type="gramStart"/>
      <w:r w:rsidR="0083341D">
        <w:t>лица ,</w:t>
      </w:r>
      <w:proofErr w:type="gramEnd"/>
      <w:r w:rsidR="0083341D">
        <w:t xml:space="preserve"> </w:t>
      </w:r>
      <w:r w:rsidR="0083341D">
        <w:lastRenderedPageBreak/>
        <w:t xml:space="preserve">являющиеся налоговыми резидентами РФ. Налоговым </w:t>
      </w:r>
      <w:proofErr w:type="gramStart"/>
      <w:r w:rsidR="0083341D">
        <w:t>периодом  признается</w:t>
      </w:r>
      <w:proofErr w:type="gramEnd"/>
      <w:r w:rsidR="0083341D">
        <w:t xml:space="preserve"> календарный год.</w:t>
      </w:r>
    </w:p>
    <w:p w:rsidR="0083341D" w:rsidRDefault="0083341D" w:rsidP="0083341D">
      <w:pPr>
        <w:pStyle w:val="ConsPlusNormal"/>
        <w:ind w:firstLine="540"/>
        <w:jc w:val="both"/>
      </w:pPr>
      <w:r>
        <w:t xml:space="preserve"> </w:t>
      </w:r>
    </w:p>
    <w:p w:rsidR="0083341D" w:rsidRDefault="0083341D" w:rsidP="0083341D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 (</w:t>
      </w:r>
      <w:proofErr w:type="gramStart"/>
      <w:r>
        <w:rPr>
          <w:i/>
        </w:rPr>
        <w:t>Основание :</w:t>
      </w:r>
      <w:proofErr w:type="gramEnd"/>
      <w:r>
        <w:rPr>
          <w:i/>
        </w:rPr>
        <w:t xml:space="preserve"> ст.216 НК РФ)</w:t>
      </w:r>
    </w:p>
    <w:p w:rsidR="0083341D" w:rsidRDefault="0083341D" w:rsidP="0083341D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 </w:t>
      </w:r>
    </w:p>
    <w:p w:rsidR="0083341D" w:rsidRPr="0083341D" w:rsidRDefault="00E974B3" w:rsidP="0083341D">
      <w:pPr>
        <w:pStyle w:val="ConsPlusNormal"/>
        <w:ind w:firstLine="540"/>
        <w:jc w:val="both"/>
      </w:pPr>
      <w:r>
        <w:t xml:space="preserve">4.2 </w:t>
      </w:r>
      <w:r w:rsidR="0083341D">
        <w:t xml:space="preserve">При определении размера налоговой </w:t>
      </w:r>
      <w:proofErr w:type="gramStart"/>
      <w:r w:rsidR="0083341D">
        <w:t>базы ,налогоплательщик</w:t>
      </w:r>
      <w:proofErr w:type="gramEnd"/>
      <w:r w:rsidR="0083341D">
        <w:t xml:space="preserve"> имеет право на получение предусмотренных стандартных вычетов.</w:t>
      </w:r>
    </w:p>
    <w:p w:rsidR="00F8694D" w:rsidRDefault="0083341D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 xml:space="preserve">    (Основание: ст.218 НК</w:t>
      </w:r>
      <w:r w:rsidR="00F8694D">
        <w:rPr>
          <w:i/>
        </w:rPr>
        <w:t>РФ)</w:t>
      </w:r>
    </w:p>
    <w:p w:rsidR="00E974B3" w:rsidRDefault="0083341D">
      <w:pPr>
        <w:pStyle w:val="ConsPlusNormal"/>
        <w:spacing w:before="220"/>
        <w:ind w:firstLine="540"/>
        <w:jc w:val="both"/>
      </w:pPr>
      <w:proofErr w:type="gramStart"/>
      <w:r>
        <w:t>4.3 .</w:t>
      </w:r>
      <w:proofErr w:type="gramEnd"/>
      <w:r>
        <w:t xml:space="preserve"> </w:t>
      </w:r>
      <w:r w:rsidR="00E974B3">
        <w:t xml:space="preserve">   Н</w:t>
      </w:r>
      <w:r>
        <w:t>алоговая ставка установлена в размере</w:t>
      </w:r>
      <w:r w:rsidR="00BD0A98">
        <w:t xml:space="preserve"> 1</w:t>
      </w:r>
      <w:r w:rsidR="00E974B3">
        <w:t>3</w:t>
      </w:r>
      <w:proofErr w:type="gramStart"/>
      <w:r w:rsidR="00E974B3">
        <w:t>% ,</w:t>
      </w:r>
      <w:proofErr w:type="gramEnd"/>
      <w:r w:rsidR="00E974B3">
        <w:t xml:space="preserve"> если иное не предусмотрено.</w:t>
      </w:r>
    </w:p>
    <w:p w:rsidR="00E974B3" w:rsidRDefault="00E974B3" w:rsidP="00E974B3">
      <w:pPr>
        <w:pStyle w:val="ConsPlusNormal"/>
        <w:spacing w:before="220"/>
        <w:jc w:val="both"/>
        <w:rPr>
          <w:i/>
        </w:rPr>
      </w:pPr>
      <w:r>
        <w:t xml:space="preserve">                </w:t>
      </w:r>
      <w:r>
        <w:rPr>
          <w:i/>
        </w:rPr>
        <w:t>(Основание: ст.224 НК РФ)</w:t>
      </w:r>
    </w:p>
    <w:p w:rsidR="00E974B3" w:rsidRDefault="00E974B3" w:rsidP="00E974B3">
      <w:pPr>
        <w:pStyle w:val="ConsPlusNormal"/>
        <w:spacing w:before="220"/>
        <w:jc w:val="both"/>
      </w:pPr>
      <w:r>
        <w:rPr>
          <w:i/>
        </w:rPr>
        <w:t xml:space="preserve">          </w:t>
      </w:r>
      <w:r>
        <w:t xml:space="preserve"> 4.4    НДФЛ в бюджет перечисляется не позднее дня, следующего за днем фактической выплаты заработной платы с учетом переноса срока из-за выходных и праздничных дней.</w:t>
      </w:r>
    </w:p>
    <w:p w:rsidR="0083341D" w:rsidRDefault="00E974B3" w:rsidP="00E974B3">
      <w:pPr>
        <w:pStyle w:val="ConsPlusNormal"/>
        <w:spacing w:before="220"/>
        <w:jc w:val="both"/>
      </w:pPr>
      <w:r>
        <w:t xml:space="preserve">                  Особый срок для перечисления НДФЛ установлен по больничным листам и отпускным</w:t>
      </w:r>
      <w:r w:rsidR="00A94E83">
        <w:t>.</w:t>
      </w:r>
      <w:r>
        <w:t xml:space="preserve"> Удержанный налог должен быть перечислен в бюджет не позднее последнего числа </w:t>
      </w:r>
      <w:proofErr w:type="gramStart"/>
      <w:r>
        <w:t>месяца ,</w:t>
      </w:r>
      <w:proofErr w:type="gramEnd"/>
      <w:r>
        <w:t xml:space="preserve"> котором произведены выплаты.</w:t>
      </w:r>
      <w:r w:rsidR="0083341D">
        <w:t xml:space="preserve"> </w:t>
      </w:r>
    </w:p>
    <w:p w:rsidR="00A94E83" w:rsidRPr="00A94E83" w:rsidRDefault="00A94E83" w:rsidP="00E974B3">
      <w:pPr>
        <w:pStyle w:val="ConsPlusNormal"/>
        <w:spacing w:before="220"/>
        <w:jc w:val="both"/>
        <w:rPr>
          <w:i/>
        </w:rPr>
      </w:pPr>
      <w:r>
        <w:t xml:space="preserve">                </w:t>
      </w:r>
      <w:r>
        <w:rPr>
          <w:i/>
        </w:rPr>
        <w:t>(Основание: п.6 ст.226 НК РФ)</w:t>
      </w:r>
    </w:p>
    <w:p w:rsidR="00F8694D" w:rsidRDefault="00F8694D">
      <w:pPr>
        <w:pStyle w:val="ConsPlusNormal"/>
        <w:jc w:val="both"/>
      </w:pPr>
    </w:p>
    <w:p w:rsidR="00A94E83" w:rsidRDefault="00A94E83">
      <w:pPr>
        <w:pStyle w:val="ConsPlusNormal"/>
        <w:jc w:val="center"/>
        <w:outlineLvl w:val="1"/>
        <w:rPr>
          <w:b/>
        </w:rPr>
      </w:pPr>
      <w:bookmarkStart w:id="17" w:name="P1769"/>
      <w:bookmarkEnd w:id="17"/>
    </w:p>
    <w:p w:rsidR="00F8694D" w:rsidRDefault="00F8694D">
      <w:pPr>
        <w:pStyle w:val="ConsPlusNormal"/>
        <w:jc w:val="center"/>
        <w:outlineLvl w:val="1"/>
      </w:pPr>
      <w:r>
        <w:rPr>
          <w:b/>
        </w:rPr>
        <w:t>5. Страховые взносы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ind w:firstLine="540"/>
        <w:jc w:val="both"/>
      </w:pPr>
      <w:r>
        <w:t xml:space="preserve">5.1. Учет выплат физическим лицам, а также базы для начисления страховых взносов и сумм начисленных взносов ведется автоматизированным способом с применением специализированной бухгалтерской </w:t>
      </w:r>
      <w:proofErr w:type="gramStart"/>
      <w:r>
        <w:t xml:space="preserve">программы </w:t>
      </w:r>
      <w:r w:rsidR="00A94E83">
        <w:t xml:space="preserve"> «</w:t>
      </w:r>
      <w:proofErr w:type="gramEnd"/>
      <w:r w:rsidR="00A94E83">
        <w:t>КАМИН»</w:t>
      </w:r>
      <w:r>
        <w:t>.</w:t>
      </w:r>
    </w:p>
    <w:p w:rsidR="00F8694D" w:rsidRDefault="00F8694D">
      <w:pPr>
        <w:pStyle w:val="ConsPlusNormal"/>
        <w:jc w:val="both"/>
      </w:pPr>
    </w:p>
    <w:p w:rsidR="00F8694D" w:rsidRDefault="00F8694D">
      <w:pPr>
        <w:pStyle w:val="ConsPlusNormal"/>
        <w:jc w:val="center"/>
        <w:outlineLvl w:val="1"/>
      </w:pPr>
      <w:bookmarkStart w:id="18" w:name="P1773"/>
      <w:bookmarkEnd w:id="18"/>
      <w:r>
        <w:rPr>
          <w:b/>
        </w:rPr>
        <w:t>6. Налог на имущество организаций</w:t>
      </w:r>
    </w:p>
    <w:p w:rsidR="00F8694D" w:rsidRDefault="00F8694D">
      <w:pPr>
        <w:pStyle w:val="ConsPlusNormal"/>
        <w:jc w:val="both"/>
      </w:pPr>
    </w:p>
    <w:p w:rsidR="00F8694D" w:rsidRDefault="00F8694D" w:rsidP="00612C72">
      <w:pPr>
        <w:pStyle w:val="ConsPlusNormal"/>
        <w:ind w:firstLine="540"/>
        <w:jc w:val="both"/>
      </w:pPr>
      <w:r>
        <w:t xml:space="preserve">6.1. </w:t>
      </w:r>
      <w:r w:rsidR="007E4FEA">
        <w:t xml:space="preserve"> Федеральный закон от 03.08.2018г №302 внес изменения в главу 30 НК </w:t>
      </w:r>
      <w:proofErr w:type="gramStart"/>
      <w:r w:rsidR="007E4FEA">
        <w:t>РФ ,согласно</w:t>
      </w:r>
      <w:proofErr w:type="gramEnd"/>
      <w:r w:rsidR="007E4FEA">
        <w:t xml:space="preserve"> которым устанавливается ,что с</w:t>
      </w:r>
      <w:r w:rsidR="00612C72">
        <w:t xml:space="preserve"> 01.01.2019 года налогом облагается только недвижимое имущество организации.</w:t>
      </w:r>
    </w:p>
    <w:p w:rsidR="00454A8E" w:rsidRDefault="00F8694D">
      <w:pPr>
        <w:pStyle w:val="ConsPlusNormal"/>
        <w:spacing w:before="220"/>
        <w:ind w:firstLine="540"/>
        <w:jc w:val="both"/>
        <w:rPr>
          <w:i/>
        </w:rPr>
      </w:pPr>
      <w:r>
        <w:rPr>
          <w:i/>
        </w:rPr>
        <w:t>(Основание:</w:t>
      </w:r>
      <w:r w:rsidR="00612C72">
        <w:rPr>
          <w:i/>
        </w:rPr>
        <w:t xml:space="preserve"> </w:t>
      </w:r>
      <w:r w:rsidR="007E4FEA">
        <w:rPr>
          <w:i/>
        </w:rPr>
        <w:t>п.1 ст.374 НК РФ)</w:t>
      </w:r>
    </w:p>
    <w:p w:rsidR="007E4FEA" w:rsidRPr="007E4FEA" w:rsidRDefault="007E4FEA">
      <w:pPr>
        <w:pStyle w:val="ConsPlusNormal"/>
        <w:spacing w:before="220"/>
        <w:ind w:firstLine="540"/>
        <w:jc w:val="both"/>
      </w:pPr>
      <w:r w:rsidRPr="007E4FEA">
        <w:t xml:space="preserve">  6.2</w:t>
      </w:r>
      <w:r>
        <w:t xml:space="preserve">. К недвижимому имуществу </w:t>
      </w:r>
      <w:proofErr w:type="gramStart"/>
      <w:r>
        <w:t>относятся :</w:t>
      </w:r>
      <w:proofErr w:type="gramEnd"/>
      <w:r>
        <w:t xml:space="preserve"> земельные участки, здания, сооружения ,жилые и нежилые помещения.</w:t>
      </w:r>
    </w:p>
    <w:p w:rsidR="007E4FEA" w:rsidRDefault="007E4FEA" w:rsidP="007E4FEA">
      <w:pPr>
        <w:pStyle w:val="ConsPlusNormal"/>
        <w:spacing w:before="220"/>
        <w:rPr>
          <w:b/>
        </w:rPr>
      </w:pPr>
      <w:r>
        <w:rPr>
          <w:b/>
        </w:rPr>
        <w:t xml:space="preserve">             </w:t>
      </w:r>
      <w:r>
        <w:rPr>
          <w:i/>
        </w:rPr>
        <w:t>(Основание: 0.1 ст.130 ГК РФ)</w:t>
      </w:r>
      <w:r>
        <w:rPr>
          <w:b/>
        </w:rPr>
        <w:t xml:space="preserve">                                    </w:t>
      </w:r>
    </w:p>
    <w:p w:rsidR="00454A8E" w:rsidRDefault="007E4FEA" w:rsidP="007E4FEA">
      <w:pPr>
        <w:pStyle w:val="ConsPlusNormal"/>
        <w:spacing w:before="220"/>
        <w:rPr>
          <w:b/>
        </w:rPr>
      </w:pPr>
      <w:r>
        <w:rPr>
          <w:b/>
        </w:rPr>
        <w:t xml:space="preserve">                                                            </w:t>
      </w:r>
      <w:r w:rsidR="00454A8E">
        <w:rPr>
          <w:b/>
        </w:rPr>
        <w:t>7.  Земельный налог</w:t>
      </w:r>
    </w:p>
    <w:p w:rsidR="00454A8E" w:rsidRDefault="00454A8E" w:rsidP="00454A8E">
      <w:pPr>
        <w:pStyle w:val="ConsPlusNormal"/>
        <w:spacing w:before="220"/>
        <w:jc w:val="both"/>
      </w:pPr>
      <w:r>
        <w:t xml:space="preserve">        7.1.   Налоговая база определяется как кадастровая стоимость земельных участков, признанная объектом налогообложения, по состоянию на 1 января </w:t>
      </w:r>
      <w:proofErr w:type="gramStart"/>
      <w:r>
        <w:t>года ,</w:t>
      </w:r>
      <w:proofErr w:type="gramEnd"/>
      <w:r>
        <w:t xml:space="preserve"> являющегося налоговым периодом.</w:t>
      </w:r>
    </w:p>
    <w:p w:rsidR="00454A8E" w:rsidRDefault="00454A8E" w:rsidP="00454A8E">
      <w:pPr>
        <w:pStyle w:val="ConsPlusNormal"/>
        <w:spacing w:before="220"/>
        <w:jc w:val="both"/>
      </w:pPr>
      <w:r>
        <w:t xml:space="preserve">      7.2.     Объектом налогообложения признаются </w:t>
      </w:r>
      <w:proofErr w:type="gramStart"/>
      <w:r>
        <w:t>земельные участки</w:t>
      </w:r>
      <w:proofErr w:type="gramEnd"/>
      <w:r>
        <w:t xml:space="preserve"> расположенные в пределах муниципального образования, на территории которого введен налог.</w:t>
      </w:r>
    </w:p>
    <w:p w:rsidR="00454A8E" w:rsidRDefault="00454A8E" w:rsidP="00454A8E">
      <w:pPr>
        <w:pStyle w:val="ConsPlusNormal"/>
        <w:spacing w:before="220"/>
        <w:jc w:val="both"/>
        <w:rPr>
          <w:i/>
        </w:rPr>
      </w:pPr>
      <w:r>
        <w:t xml:space="preserve">           </w:t>
      </w:r>
      <w:r>
        <w:rPr>
          <w:i/>
        </w:rPr>
        <w:t>(Основание: ст.389 НК РФ)</w:t>
      </w:r>
    </w:p>
    <w:p w:rsidR="00454A8E" w:rsidRDefault="00454A8E" w:rsidP="00454A8E">
      <w:pPr>
        <w:pStyle w:val="ConsPlusNormal"/>
        <w:spacing w:before="220"/>
        <w:jc w:val="both"/>
        <w:rPr>
          <w:i/>
        </w:rPr>
      </w:pPr>
    </w:p>
    <w:p w:rsidR="00454A8E" w:rsidRDefault="00454A8E" w:rsidP="00454A8E">
      <w:pPr>
        <w:pStyle w:val="ConsPlusNormal"/>
        <w:spacing w:before="220"/>
        <w:jc w:val="both"/>
        <w:rPr>
          <w:b/>
        </w:rPr>
      </w:pPr>
      <w:r>
        <w:rPr>
          <w:i/>
        </w:rPr>
        <w:t xml:space="preserve">                                                      </w:t>
      </w:r>
      <w:r>
        <w:rPr>
          <w:b/>
        </w:rPr>
        <w:t xml:space="preserve">  8. Транспортный налог</w:t>
      </w:r>
    </w:p>
    <w:p w:rsidR="00454A8E" w:rsidRDefault="00D22260" w:rsidP="00454A8E">
      <w:pPr>
        <w:pStyle w:val="ConsPlusNormal"/>
        <w:spacing w:before="220"/>
        <w:jc w:val="both"/>
      </w:pPr>
      <w:r w:rsidRPr="00D22260">
        <w:t>8.1</w:t>
      </w:r>
      <w:r>
        <w:t>. Налогообложение производится по налоговым ставкам в соответствии НК РФ.</w:t>
      </w:r>
    </w:p>
    <w:p w:rsidR="004D1949" w:rsidRPr="00D22260" w:rsidRDefault="004D1949" w:rsidP="00454A8E">
      <w:pPr>
        <w:pStyle w:val="ConsPlusNormal"/>
        <w:spacing w:before="220"/>
        <w:jc w:val="both"/>
      </w:pPr>
      <w:r>
        <w:lastRenderedPageBreak/>
        <w:t xml:space="preserve">         Плата налога и авансовых платежей по налогу производится налогоплательщиками в бюджет по месту нахождения транспортных средств в порядке и </w:t>
      </w:r>
      <w:proofErr w:type="gramStart"/>
      <w:r>
        <w:t>сроки ,которые</w:t>
      </w:r>
      <w:proofErr w:type="gramEnd"/>
      <w:r>
        <w:t xml:space="preserve"> установлены законами субъектов РФ. При этом срок уплаты налога для организации не может быть установлен ранее </w:t>
      </w:r>
      <w:proofErr w:type="gramStart"/>
      <w:r>
        <w:t>срока ,предусмотренного</w:t>
      </w:r>
      <w:proofErr w:type="gramEnd"/>
      <w:r>
        <w:t xml:space="preserve"> п.3ст.363.1 НК РФ. Сумма налога исчисляется с учетом количества месяцев, в течение которых транспортное средство было зарегистрировано на налогоплательщика, по итогам каждого налогового периода на основании документально подтвержденных данных о транспортных </w:t>
      </w:r>
      <w:proofErr w:type="gramStart"/>
      <w:r>
        <w:t>средствах ,подлежащих</w:t>
      </w:r>
      <w:proofErr w:type="gramEnd"/>
      <w:r>
        <w:t xml:space="preserve"> налогообложению.</w:t>
      </w:r>
    </w:p>
    <w:p w:rsidR="00F8694D" w:rsidRDefault="004D1949" w:rsidP="00C87FDD">
      <w:pPr>
        <w:pStyle w:val="ConsPlusNormal"/>
        <w:jc w:val="both"/>
      </w:pPr>
      <w:r>
        <w:t xml:space="preserve">         </w:t>
      </w:r>
      <w:r w:rsidR="00612C72">
        <w:t>(</w:t>
      </w:r>
      <w:r>
        <w:rPr>
          <w:i/>
        </w:rPr>
        <w:t>Основание: ст.52 ,54 НК РФ).</w:t>
      </w:r>
      <w:bookmarkStart w:id="19" w:name="P1787"/>
      <w:bookmarkStart w:id="20" w:name="_GoBack"/>
      <w:bookmarkEnd w:id="19"/>
      <w:bookmarkEnd w:id="20"/>
    </w:p>
    <w:sectPr w:rsidR="00F8694D" w:rsidSect="003059A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4D"/>
    <w:rsid w:val="00004B11"/>
    <w:rsid w:val="000215E8"/>
    <w:rsid w:val="00023E0B"/>
    <w:rsid w:val="000269BC"/>
    <w:rsid w:val="00027A1A"/>
    <w:rsid w:val="0003013D"/>
    <w:rsid w:val="00033295"/>
    <w:rsid w:val="00035D14"/>
    <w:rsid w:val="00072DE7"/>
    <w:rsid w:val="00073C7F"/>
    <w:rsid w:val="00076619"/>
    <w:rsid w:val="00086CD5"/>
    <w:rsid w:val="00096384"/>
    <w:rsid w:val="000A004D"/>
    <w:rsid w:val="000A33C5"/>
    <w:rsid w:val="000A6AA0"/>
    <w:rsid w:val="000B34DE"/>
    <w:rsid w:val="000C1178"/>
    <w:rsid w:val="000E71A3"/>
    <w:rsid w:val="001077A4"/>
    <w:rsid w:val="00120190"/>
    <w:rsid w:val="001208BC"/>
    <w:rsid w:val="00142AAB"/>
    <w:rsid w:val="00153186"/>
    <w:rsid w:val="00154AE1"/>
    <w:rsid w:val="00176915"/>
    <w:rsid w:val="00180982"/>
    <w:rsid w:val="00183BB0"/>
    <w:rsid w:val="00190CC7"/>
    <w:rsid w:val="00192C50"/>
    <w:rsid w:val="001B199E"/>
    <w:rsid w:val="001D66A2"/>
    <w:rsid w:val="001E0EC4"/>
    <w:rsid w:val="001E7E8C"/>
    <w:rsid w:val="002027CF"/>
    <w:rsid w:val="00226320"/>
    <w:rsid w:val="00227472"/>
    <w:rsid w:val="0023375C"/>
    <w:rsid w:val="0023695F"/>
    <w:rsid w:val="00245ADC"/>
    <w:rsid w:val="00245B3F"/>
    <w:rsid w:val="00264D65"/>
    <w:rsid w:val="0026741D"/>
    <w:rsid w:val="002B1029"/>
    <w:rsid w:val="002B1E6F"/>
    <w:rsid w:val="002F5E30"/>
    <w:rsid w:val="003039D2"/>
    <w:rsid w:val="003059A2"/>
    <w:rsid w:val="00306CEA"/>
    <w:rsid w:val="0032220B"/>
    <w:rsid w:val="003261A3"/>
    <w:rsid w:val="003376E3"/>
    <w:rsid w:val="0035036D"/>
    <w:rsid w:val="003655CF"/>
    <w:rsid w:val="00371B7B"/>
    <w:rsid w:val="00374A62"/>
    <w:rsid w:val="00377D10"/>
    <w:rsid w:val="00396578"/>
    <w:rsid w:val="003A0779"/>
    <w:rsid w:val="003B5F99"/>
    <w:rsid w:val="003D47E9"/>
    <w:rsid w:val="003E0154"/>
    <w:rsid w:val="003E0409"/>
    <w:rsid w:val="003E601A"/>
    <w:rsid w:val="003F1091"/>
    <w:rsid w:val="00402D9E"/>
    <w:rsid w:val="004101E6"/>
    <w:rsid w:val="004132BB"/>
    <w:rsid w:val="00426405"/>
    <w:rsid w:val="00433B6A"/>
    <w:rsid w:val="004346D7"/>
    <w:rsid w:val="00454A8E"/>
    <w:rsid w:val="004816C5"/>
    <w:rsid w:val="00487DA7"/>
    <w:rsid w:val="0049734B"/>
    <w:rsid w:val="004B2887"/>
    <w:rsid w:val="004B4130"/>
    <w:rsid w:val="004B7108"/>
    <w:rsid w:val="004D1949"/>
    <w:rsid w:val="004E469F"/>
    <w:rsid w:val="00503918"/>
    <w:rsid w:val="005132C2"/>
    <w:rsid w:val="005347AD"/>
    <w:rsid w:val="00552BB7"/>
    <w:rsid w:val="00554658"/>
    <w:rsid w:val="00565D97"/>
    <w:rsid w:val="00575194"/>
    <w:rsid w:val="00585633"/>
    <w:rsid w:val="00592930"/>
    <w:rsid w:val="005A4E32"/>
    <w:rsid w:val="005B23C8"/>
    <w:rsid w:val="005F0A46"/>
    <w:rsid w:val="005F6942"/>
    <w:rsid w:val="0060147C"/>
    <w:rsid w:val="00601598"/>
    <w:rsid w:val="00601DD2"/>
    <w:rsid w:val="00612C72"/>
    <w:rsid w:val="00641D37"/>
    <w:rsid w:val="006551C7"/>
    <w:rsid w:val="00660FD9"/>
    <w:rsid w:val="00666A73"/>
    <w:rsid w:val="006870CD"/>
    <w:rsid w:val="006D3A97"/>
    <w:rsid w:val="006D7E63"/>
    <w:rsid w:val="006E19FB"/>
    <w:rsid w:val="00702AA1"/>
    <w:rsid w:val="00702E5D"/>
    <w:rsid w:val="007118FD"/>
    <w:rsid w:val="00711EE6"/>
    <w:rsid w:val="00724334"/>
    <w:rsid w:val="007306D7"/>
    <w:rsid w:val="007371C3"/>
    <w:rsid w:val="00741201"/>
    <w:rsid w:val="00763403"/>
    <w:rsid w:val="007846DE"/>
    <w:rsid w:val="00786EE3"/>
    <w:rsid w:val="007A07DD"/>
    <w:rsid w:val="007A2FFF"/>
    <w:rsid w:val="007C34D3"/>
    <w:rsid w:val="007D7F42"/>
    <w:rsid w:val="007E4FEA"/>
    <w:rsid w:val="007E5B5D"/>
    <w:rsid w:val="007F7709"/>
    <w:rsid w:val="008111B2"/>
    <w:rsid w:val="008141A4"/>
    <w:rsid w:val="00832984"/>
    <w:rsid w:val="0083341D"/>
    <w:rsid w:val="00833861"/>
    <w:rsid w:val="00842B8C"/>
    <w:rsid w:val="00887BBB"/>
    <w:rsid w:val="008A0F4F"/>
    <w:rsid w:val="008D1DE0"/>
    <w:rsid w:val="008D495B"/>
    <w:rsid w:val="00913E70"/>
    <w:rsid w:val="00915ED8"/>
    <w:rsid w:val="00927EFF"/>
    <w:rsid w:val="00963D5A"/>
    <w:rsid w:val="00977E45"/>
    <w:rsid w:val="009A6795"/>
    <w:rsid w:val="009C011A"/>
    <w:rsid w:val="009D53D0"/>
    <w:rsid w:val="009E6656"/>
    <w:rsid w:val="00A033F4"/>
    <w:rsid w:val="00A11F3C"/>
    <w:rsid w:val="00A43E90"/>
    <w:rsid w:val="00A94E83"/>
    <w:rsid w:val="00AA5798"/>
    <w:rsid w:val="00AB07D9"/>
    <w:rsid w:val="00B05807"/>
    <w:rsid w:val="00B20975"/>
    <w:rsid w:val="00B472FC"/>
    <w:rsid w:val="00B66EEA"/>
    <w:rsid w:val="00B700C8"/>
    <w:rsid w:val="00BB5A74"/>
    <w:rsid w:val="00BB68CF"/>
    <w:rsid w:val="00BD0A98"/>
    <w:rsid w:val="00BD2C6C"/>
    <w:rsid w:val="00BD5E4D"/>
    <w:rsid w:val="00C113BF"/>
    <w:rsid w:val="00C30812"/>
    <w:rsid w:val="00C41287"/>
    <w:rsid w:val="00C506CB"/>
    <w:rsid w:val="00C84558"/>
    <w:rsid w:val="00C87FDD"/>
    <w:rsid w:val="00C96B57"/>
    <w:rsid w:val="00CB319A"/>
    <w:rsid w:val="00CB5679"/>
    <w:rsid w:val="00CE5C73"/>
    <w:rsid w:val="00D1029F"/>
    <w:rsid w:val="00D21271"/>
    <w:rsid w:val="00D22260"/>
    <w:rsid w:val="00D24644"/>
    <w:rsid w:val="00D25520"/>
    <w:rsid w:val="00D468B1"/>
    <w:rsid w:val="00D63FBD"/>
    <w:rsid w:val="00D86DD8"/>
    <w:rsid w:val="00DA26C5"/>
    <w:rsid w:val="00DC1A89"/>
    <w:rsid w:val="00DD195A"/>
    <w:rsid w:val="00E058D1"/>
    <w:rsid w:val="00E104D9"/>
    <w:rsid w:val="00E16AB1"/>
    <w:rsid w:val="00E20FD2"/>
    <w:rsid w:val="00E438FD"/>
    <w:rsid w:val="00E53E0A"/>
    <w:rsid w:val="00E75B86"/>
    <w:rsid w:val="00E822C0"/>
    <w:rsid w:val="00E974B3"/>
    <w:rsid w:val="00EB03A2"/>
    <w:rsid w:val="00EB135A"/>
    <w:rsid w:val="00EB1736"/>
    <w:rsid w:val="00F3636B"/>
    <w:rsid w:val="00F436B7"/>
    <w:rsid w:val="00F43C0B"/>
    <w:rsid w:val="00F514B1"/>
    <w:rsid w:val="00F76E2F"/>
    <w:rsid w:val="00F8694D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2B4A"/>
  <w15:docId w15:val="{BF964CE5-1748-43CE-B26D-A1C8506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869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3DB319851B6DB8E4AFE8A881F967CC5766496C605EB9C4287ADF291124F9B0C1301B25496jBC4K" TargetMode="External"/><Relationship Id="rId21" Type="http://schemas.openxmlformats.org/officeDocument/2006/relationships/hyperlink" Target="consultantplus://offline/ref=B3DB319851B6DB8E4AFE8A881F967CC5766C97C403EB9C4287ADF291124F9B0C1301B25793B0B710j7C9K" TargetMode="External"/><Relationship Id="rId42" Type="http://schemas.openxmlformats.org/officeDocument/2006/relationships/hyperlink" Target="consultantplus://offline/ref=B3DB319851B6DB8E4AFE8A881F967CC5766496C605EB9C4287ADF291124F9B0C1301B25793B0B316j7C9K" TargetMode="External"/><Relationship Id="rId63" Type="http://schemas.openxmlformats.org/officeDocument/2006/relationships/hyperlink" Target="consultantplus://offline/ref=B3DB319851B6DB8E4AFE8A881F967CC5766C97C400E39C4287ADF291124F9B0C1301B25793B0B613j7C8K" TargetMode="External"/><Relationship Id="rId84" Type="http://schemas.openxmlformats.org/officeDocument/2006/relationships/hyperlink" Target="consultantplus://offline/ref=B3DB319851B6DB8E4AFE8A881F967CC5766496C605EB9C4287ADF291124F9B0C1301B25793B0BF14j7CBK" TargetMode="External"/><Relationship Id="rId138" Type="http://schemas.openxmlformats.org/officeDocument/2006/relationships/hyperlink" Target="consultantplus://offline/ref=B3DB319851B6DB8E4AFE8A881F967CC5766C97C403EA9C4287ADF291124F9B0C1301B25793B0B71Ej7CDK" TargetMode="External"/><Relationship Id="rId159" Type="http://schemas.openxmlformats.org/officeDocument/2006/relationships/hyperlink" Target="consultantplus://offline/ref=B3DB319851B6DB8E4AFE8A881F967CC5766497C308EF9C4287ADF291124F9B0C1301B25796B2jBC7K" TargetMode="External"/><Relationship Id="rId170" Type="http://schemas.openxmlformats.org/officeDocument/2006/relationships/hyperlink" Target="consultantplus://offline/ref=B3DB319851B6DB8E4AFE8A881F967CC5766497C308EF9C4287ADF291124F9B0C1301B25793B2B717j7C2K" TargetMode="External"/><Relationship Id="rId107" Type="http://schemas.openxmlformats.org/officeDocument/2006/relationships/hyperlink" Target="consultantplus://offline/ref=B3DB319851B6DB8E4AFE8A881F967CC5766496C001ED9C4287ADF291124F9B0C1301B25793B3B214j7CFK" TargetMode="External"/><Relationship Id="rId11" Type="http://schemas.openxmlformats.org/officeDocument/2006/relationships/hyperlink" Target="consultantplus://offline/ref=B3DB319851B6DB8E4AFE8A881F967CC5766597CC06EC9C4287ADF291124F9B0C1301B255j9C3K" TargetMode="External"/><Relationship Id="rId32" Type="http://schemas.openxmlformats.org/officeDocument/2006/relationships/hyperlink" Target="consultantplus://offline/ref=B3DB319851B6DB8E4AFE8A881F967CC5766496C605EB9C4287ADF291124F9B0C1301B25796jBC2K" TargetMode="External"/><Relationship Id="rId53" Type="http://schemas.openxmlformats.org/officeDocument/2006/relationships/hyperlink" Target="consultantplus://offline/ref=B3DB319851B6DB8E4AFE8A881F967CC5766496C605EB9C4287ADF291124F9B0C1301B25793B0B316j7C2K" TargetMode="External"/><Relationship Id="rId74" Type="http://schemas.openxmlformats.org/officeDocument/2006/relationships/hyperlink" Target="consultantplus://offline/ref=B3DB319851B6DB8E4AFE8A881F967CC5766496C605EB9C4287ADF291124F9B0C1301B25793B0B316j7C2K" TargetMode="External"/><Relationship Id="rId128" Type="http://schemas.openxmlformats.org/officeDocument/2006/relationships/hyperlink" Target="consultantplus://offline/ref=B3DB319851B6DB8E4AFE8A881F967CC5766C97C403EA9C4287ADF291124F9B0C1301B25793B0B715j7CDK" TargetMode="External"/><Relationship Id="rId149" Type="http://schemas.openxmlformats.org/officeDocument/2006/relationships/hyperlink" Target="consultantplus://offline/ref=B3DB319851B6DB8E4AFE8A881F967CC5766497C308EF9C4287ADF291124F9B0C1301B25793B3B713j7C9K" TargetMode="External"/><Relationship Id="rId5" Type="http://schemas.openxmlformats.org/officeDocument/2006/relationships/hyperlink" Target="consultantplus://offline/ref=B3DB319851B6DB8E4AFE8A881F967CC5766597CC06EC9C4287ADF29112j4CFK" TargetMode="External"/><Relationship Id="rId95" Type="http://schemas.openxmlformats.org/officeDocument/2006/relationships/hyperlink" Target="consultantplus://offline/ref=B3DB319851B6DB8E4AFE8A881F967CC5766496C605EB9C4287ADF291124F9B0C1301B25793B0BE14j7CFK" TargetMode="External"/><Relationship Id="rId160" Type="http://schemas.openxmlformats.org/officeDocument/2006/relationships/hyperlink" Target="consultantplus://offline/ref=B3DB319851B6DB8E4AFE8A881F967CC5766497C308EF9C4287ADF291124F9B0C1301B25796B2jBC4K" TargetMode="External"/><Relationship Id="rId22" Type="http://schemas.openxmlformats.org/officeDocument/2006/relationships/hyperlink" Target="consultantplus://offline/ref=B3DB319851B6DB8E4AFE8A881F967CC5766496C605EB9C4287ADF291124F9B0C1301B25792jBC6K" TargetMode="External"/><Relationship Id="rId43" Type="http://schemas.openxmlformats.org/officeDocument/2006/relationships/hyperlink" Target="consultantplus://offline/ref=B3DB319851B6DB8E4AFE8A881F967CC5766C97C403EB9C4287ADF291124F9B0C1301B25793B0B71Ej7C9K" TargetMode="External"/><Relationship Id="rId64" Type="http://schemas.openxmlformats.org/officeDocument/2006/relationships/hyperlink" Target="consultantplus://offline/ref=B3DB319851B6DB8E4AFE8A881F967CC5766496C605EB9C4287ADF291124F9B0C1301B25793B0B316j7C3K" TargetMode="External"/><Relationship Id="rId118" Type="http://schemas.openxmlformats.org/officeDocument/2006/relationships/hyperlink" Target="consultantplus://offline/ref=B3DB319851B6DB8E4AFE8A881F967CC5766496C605EB9C4287ADF291124F9B0C1301B25793B1B511j7C3K" TargetMode="External"/><Relationship Id="rId139" Type="http://schemas.openxmlformats.org/officeDocument/2006/relationships/hyperlink" Target="consultantplus://offline/ref=B3DB319851B6DB8E4AFE8A881F967CC5766C97C403EA9C4287ADF291124F9B0C1301B25793B0B71Ej7CCK" TargetMode="External"/><Relationship Id="rId85" Type="http://schemas.openxmlformats.org/officeDocument/2006/relationships/hyperlink" Target="consultantplus://offline/ref=B3DB319851B6DB8E4AFE968818967CC5716A91C407E1C1488FF4FE93j1C5K" TargetMode="External"/><Relationship Id="rId150" Type="http://schemas.openxmlformats.org/officeDocument/2006/relationships/hyperlink" Target="consultantplus://offline/ref=B3DB319851B6DB8E4AFE8A881F967CC5766497C308EF9C4287ADF291124F9B0C1301B25793B3B711j7C9K" TargetMode="External"/><Relationship Id="rId171" Type="http://schemas.openxmlformats.org/officeDocument/2006/relationships/hyperlink" Target="consultantplus://offline/ref=B3DB319851B6DB8E4AFE8A881F967CC5766497C308EF9C4287ADF291124F9B0C1301B25094B4jBC5K" TargetMode="External"/><Relationship Id="rId12" Type="http://schemas.openxmlformats.org/officeDocument/2006/relationships/hyperlink" Target="consultantplus://offline/ref=B3DB319851B6DB8E4AFE8A881F967CC5766496C605EB9C4287ADF291124F9B0C1301B25793B0B317j7C8K" TargetMode="External"/><Relationship Id="rId33" Type="http://schemas.openxmlformats.org/officeDocument/2006/relationships/hyperlink" Target="consultantplus://offline/ref=B3DB319851B6DB8E4AFE8A881F967CC5766F93C705E89C4287ADF291124F9B0C1301B25793B0B717j7C3K" TargetMode="External"/><Relationship Id="rId108" Type="http://schemas.openxmlformats.org/officeDocument/2006/relationships/hyperlink" Target="consultantplus://offline/ref=B3DB319851B6DB8E4AFE8A881F967CC5766496C605EB9C4287ADF291124F9B0C1301B25793B0B316j7C2K" TargetMode="External"/><Relationship Id="rId129" Type="http://schemas.openxmlformats.org/officeDocument/2006/relationships/hyperlink" Target="consultantplus://offline/ref=B3DB319851B6DB8E4AFE968818967CC5716A91C206E1C1488FF4FE93j1C5K" TargetMode="External"/><Relationship Id="rId54" Type="http://schemas.openxmlformats.org/officeDocument/2006/relationships/hyperlink" Target="consultantplus://offline/ref=B3DB319851B6DB8E4AFE8A881F967CC5766496C605EB9C4287ADF291124F9B0C1301B25793B0B210j7CAK" TargetMode="External"/><Relationship Id="rId75" Type="http://schemas.openxmlformats.org/officeDocument/2006/relationships/hyperlink" Target="consultantplus://offline/ref=B3DB319851B6DB8E4AFE8A881F967CC5766496C605EB9C4287ADF291124F9B0C1301B25793B0BF16j7C8K" TargetMode="External"/><Relationship Id="rId96" Type="http://schemas.openxmlformats.org/officeDocument/2006/relationships/hyperlink" Target="consultantplus://offline/ref=B3DB319851B6DB8E4AFE8A881F967CC5766496C605EB9C4287ADF291124F9B0C1301B25793B0BE14j7CFK" TargetMode="External"/><Relationship Id="rId140" Type="http://schemas.openxmlformats.org/officeDocument/2006/relationships/hyperlink" Target="consultantplus://offline/ref=B3DB319851B6DB8E4AFE8A881F967CC5766496C605EB9C4287ADF291124F9B0C1301B25793B0B316j7C2K" TargetMode="External"/><Relationship Id="rId161" Type="http://schemas.openxmlformats.org/officeDocument/2006/relationships/hyperlink" Target="consultantplus://offline/ref=B3DB319851B6DB8E4AFE8A881F967CC5766497C308EF9C4287ADF291124F9B0C1301B25792B8B4j1C5K" TargetMode="External"/><Relationship Id="rId6" Type="http://schemas.openxmlformats.org/officeDocument/2006/relationships/hyperlink" Target="consultantplus://offline/ref=B3DB319851B6DB8E4AFE8A881F967CC5766496C605EB9C4287ADF29112j4CFK" TargetMode="External"/><Relationship Id="rId23" Type="http://schemas.openxmlformats.org/officeDocument/2006/relationships/hyperlink" Target="consultantplus://offline/ref=B3DB319851B6DB8E4AFE8A881F967CC5766496C605EB9C4287ADF291124F9B0C1301B25793B0B316j7C2K" TargetMode="External"/><Relationship Id="rId28" Type="http://schemas.openxmlformats.org/officeDocument/2006/relationships/hyperlink" Target="consultantplus://offline/ref=B3DB319851B6DB8E4AFE8A881F967CC5766C97C403EB9C4287ADF291124F9B0C1301B25793B0B71Fj7CCK" TargetMode="External"/><Relationship Id="rId49" Type="http://schemas.openxmlformats.org/officeDocument/2006/relationships/hyperlink" Target="consultantplus://offline/ref=B3DB319851B6DB8E4AFE8A881F967CC5766C97C400E39C4287ADF291124F9B0C1301B25793B0B710j7CCK" TargetMode="External"/><Relationship Id="rId114" Type="http://schemas.openxmlformats.org/officeDocument/2006/relationships/hyperlink" Target="consultantplus://offline/ref=B3DB319851B6DB8E4AFE8A881F967CC5766496C605EB9C4287ADF291124F9B0C1301B25793B0B316j7C2K" TargetMode="External"/><Relationship Id="rId119" Type="http://schemas.openxmlformats.org/officeDocument/2006/relationships/hyperlink" Target="consultantplus://offline/ref=B3DB319851B6DB8E4AFE979A0AE22996796C94C500EE9C4287ADF29112j4CFK" TargetMode="External"/><Relationship Id="rId44" Type="http://schemas.openxmlformats.org/officeDocument/2006/relationships/hyperlink" Target="consultantplus://offline/ref=B3DB319851B6DB8E4AFE8A881F967CC5766C97C400E39C4287ADF291124F9B0C1301B25793B0B611j7C9K" TargetMode="External"/><Relationship Id="rId60" Type="http://schemas.openxmlformats.org/officeDocument/2006/relationships/hyperlink" Target="consultantplus://offline/ref=B3DB319851B6DB8E4AFE8A881F967CC5766C97C400E39C4287ADF291124F9B0C1301B25793B0B615j7CAK" TargetMode="External"/><Relationship Id="rId65" Type="http://schemas.openxmlformats.org/officeDocument/2006/relationships/hyperlink" Target="consultantplus://offline/ref=B3DB319851B6DB8E4AFE968818967CC5716C94C304E1C1488FF4FE93j1C5K" TargetMode="External"/><Relationship Id="rId81" Type="http://schemas.openxmlformats.org/officeDocument/2006/relationships/hyperlink" Target="consultantplus://offline/ref=B3DB319851B6DB8E4AFE8A881F967CC5766496C605EB9C4287ADF291124F9B0C1301B25793B0B316j7C2K" TargetMode="External"/><Relationship Id="rId86" Type="http://schemas.openxmlformats.org/officeDocument/2006/relationships/hyperlink" Target="consultantplus://offline/ref=B3DB319851B6DB8E4AFE8A881F967CC5766496C605EB9C4287ADF291124F9B0C1301B25793B0BF13j7CAK" TargetMode="External"/><Relationship Id="rId130" Type="http://schemas.openxmlformats.org/officeDocument/2006/relationships/hyperlink" Target="consultantplus://offline/ref=B3DB319851B6DB8E4AFE8A881F967CC5766C97C403EA9C4287ADF291124F9B0C1301B25793B0B714j7CCK" TargetMode="External"/><Relationship Id="rId135" Type="http://schemas.openxmlformats.org/officeDocument/2006/relationships/hyperlink" Target="consultantplus://offline/ref=B3DB319851B6DB8E4AFE968818967CC5716A91C606E1C1488FF4FE93j1C5K" TargetMode="External"/><Relationship Id="rId151" Type="http://schemas.openxmlformats.org/officeDocument/2006/relationships/hyperlink" Target="consultantplus://offline/ref=B3DB319851B6DB8E4AFE8A881F967CC5766497C308EF9C4287ADF291124F9B0C1301B25793B3B711j7C9K" TargetMode="External"/><Relationship Id="rId156" Type="http://schemas.openxmlformats.org/officeDocument/2006/relationships/hyperlink" Target="consultantplus://offline/ref=B3DB319851B6DB8E4AFE8A881F967CC5766497C308EF9C4287ADF291124F9B0C1301B25793B2B312j7C3K" TargetMode="External"/><Relationship Id="rId177" Type="http://schemas.openxmlformats.org/officeDocument/2006/relationships/hyperlink" Target="consultantplus://offline/ref=B3DB319851B6DB8E4AFE8A881F967CC5766497C308EF9C4287ADF291124F9B0C1301B25394B1jBC1K" TargetMode="External"/><Relationship Id="rId172" Type="http://schemas.openxmlformats.org/officeDocument/2006/relationships/hyperlink" Target="consultantplus://offline/ref=B3DB319851B6DB8E4AFE8A881F967CC5766497C308EF9C4287ADF291124F9B0C1301B25793B2B110j7C9K" TargetMode="External"/><Relationship Id="rId13" Type="http://schemas.openxmlformats.org/officeDocument/2006/relationships/hyperlink" Target="consultantplus://offline/ref=B3DB319851B6DB8E4AFE8A881F967CC5766496C605EB9C4287ADF291124F9B0C1301B25792jBC4K" TargetMode="External"/><Relationship Id="rId18" Type="http://schemas.openxmlformats.org/officeDocument/2006/relationships/hyperlink" Target="consultantplus://offline/ref=B3DB319851B6DB8E4AFE8A881F967CC5766594C104EF9C4287ADF291124F9B0C1301B25793B0B611j7CBK" TargetMode="External"/><Relationship Id="rId39" Type="http://schemas.openxmlformats.org/officeDocument/2006/relationships/hyperlink" Target="consultantplus://offline/ref=B3DB319851B6DB8E4AFE8A881F967CC5756D96CC06EA9C4287ADF291124F9B0C1301B25793B0B715j7C2K" TargetMode="External"/><Relationship Id="rId109" Type="http://schemas.openxmlformats.org/officeDocument/2006/relationships/hyperlink" Target="consultantplus://offline/ref=B3DB319851B6DB8E4AFE968818967CC5716A91C606E1C1488FF4FE93j1C5K" TargetMode="External"/><Relationship Id="rId34" Type="http://schemas.openxmlformats.org/officeDocument/2006/relationships/hyperlink" Target="consultantplus://offline/ref=B3DB319851B6DB8E4AFE8A881F967CC5766496C605EB9C4287ADF291124F9B0C1301B25793B0B316j7C2K" TargetMode="External"/><Relationship Id="rId50" Type="http://schemas.openxmlformats.org/officeDocument/2006/relationships/hyperlink" Target="consultantplus://offline/ref=B3DB319851B6DB8E4AFE8A881F967CC5766496C608E29C4287ADF29112j4CFK" TargetMode="External"/><Relationship Id="rId55" Type="http://schemas.openxmlformats.org/officeDocument/2006/relationships/hyperlink" Target="consultantplus://offline/ref=B3DB319851B6DB8E4AFE8A881F967CC5766C97C400E39C4287ADF291124F9B0C1301B25793B0B710j7CBK" TargetMode="External"/><Relationship Id="rId76" Type="http://schemas.openxmlformats.org/officeDocument/2006/relationships/hyperlink" Target="consultantplus://offline/ref=B3DB319851B6DB8E4AFE8A881F967CC5766496C605EB9C4287ADF291124F9B0C1301B25793B0BF16j7CDK" TargetMode="External"/><Relationship Id="rId97" Type="http://schemas.openxmlformats.org/officeDocument/2006/relationships/hyperlink" Target="consultantplus://offline/ref=B3DB319851B6DB8E4AFE8A881F967CC5766496C605EB9C4287ADF291124F9B0C1301B25793B0BE14j7C9K" TargetMode="External"/><Relationship Id="rId104" Type="http://schemas.openxmlformats.org/officeDocument/2006/relationships/hyperlink" Target="consultantplus://offline/ref=B3DB319851B6DB8E4AFE968818967CC5716A91C600E1C1488FF4FE93j1C5K" TargetMode="External"/><Relationship Id="rId120" Type="http://schemas.openxmlformats.org/officeDocument/2006/relationships/hyperlink" Target="consultantplus://offline/ref=B3DB319851B6DB8E4AFE968818967CC5716A91C308E1C1488FF4FE93j1C5K" TargetMode="External"/><Relationship Id="rId125" Type="http://schemas.openxmlformats.org/officeDocument/2006/relationships/hyperlink" Target="consultantplus://offline/ref=B3DB319851B6DB8E4AFE968818967CC5716A91C606E1C1488FF4FE93j1C5K" TargetMode="External"/><Relationship Id="rId141" Type="http://schemas.openxmlformats.org/officeDocument/2006/relationships/hyperlink" Target="consultantplus://offline/ref=B3DB319851B6DB8E4AFE8A881F967CC5766496C605EB9C4287ADF291124F9B0C1301B25591jBC6K" TargetMode="External"/><Relationship Id="rId146" Type="http://schemas.openxmlformats.org/officeDocument/2006/relationships/hyperlink" Target="consultantplus://offline/ref=B3DB319851B6DB8E4AFE8A881F967CC5766496C605EB9C4287ADF291124F9B0C1301B25793B1B110j7C2K" TargetMode="External"/><Relationship Id="rId167" Type="http://schemas.openxmlformats.org/officeDocument/2006/relationships/hyperlink" Target="consultantplus://offline/ref=B3DB319851B6DB8E4AFE8A881F967CC5766497C308EF9C4287ADF291124F9B0C1301B2559AB8jBC4K" TargetMode="External"/><Relationship Id="rId7" Type="http://schemas.openxmlformats.org/officeDocument/2006/relationships/hyperlink" Target="consultantplus://offline/ref=B3DB319851B6DB8E4AFE8A881F967CC5766496C001ED9C4287ADF29112j4CFK" TargetMode="External"/><Relationship Id="rId71" Type="http://schemas.openxmlformats.org/officeDocument/2006/relationships/hyperlink" Target="consultantplus://offline/ref=B3DB319851B6DB8E4AFE8A881F967CC5766496C605EB9C4287ADF291124F9B0C1301B25793B0B316j7C2K" TargetMode="External"/><Relationship Id="rId92" Type="http://schemas.openxmlformats.org/officeDocument/2006/relationships/hyperlink" Target="consultantplus://offline/ref=B3DB319851B6DB8E4AFE8A881F967CC5766496C605EB9C4287ADF291124F9B0C1301B25793B0B316j7C2K" TargetMode="External"/><Relationship Id="rId162" Type="http://schemas.openxmlformats.org/officeDocument/2006/relationships/hyperlink" Target="consultantplus://offline/ref=B3DB319851B6DB8E4AFE8A881F967CC5766496C608E29C4287ADF291124F9B0C1301B25594jBC8K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3DB319851B6DB8E4AFE8A881F967CC5766496C605EB9C4287ADF291124F9B0C1301B25790jBC5K" TargetMode="External"/><Relationship Id="rId24" Type="http://schemas.openxmlformats.org/officeDocument/2006/relationships/hyperlink" Target="consultantplus://offline/ref=B3DB319851B6DB8E4AFE8A881F967CC5766C97C403EB9C4287ADF291124F9B0C1301B25793B0B71Fj7CAK" TargetMode="External"/><Relationship Id="rId40" Type="http://schemas.openxmlformats.org/officeDocument/2006/relationships/hyperlink" Target="consultantplus://offline/ref=B3DB319851B6DB8E4AFE8A881F967CC5766597CC06EC9C4287ADF291124F9B0C1301B25793B0B611j7CEK" TargetMode="External"/><Relationship Id="rId45" Type="http://schemas.openxmlformats.org/officeDocument/2006/relationships/hyperlink" Target="consultantplus://offline/ref=B3DB319851B6DB8E4AFE8A881F967CC5766C97C400E39C4287ADF291124F9B0C1301B25793B0B610j7CDK" TargetMode="External"/><Relationship Id="rId66" Type="http://schemas.openxmlformats.org/officeDocument/2006/relationships/hyperlink" Target="consultantplus://offline/ref=B3DB319851B6DB8E4AFE8A881F967CC5766594C104EF9C4287ADF291124F9B0C1301B25793B5B514j7CEK" TargetMode="External"/><Relationship Id="rId87" Type="http://schemas.openxmlformats.org/officeDocument/2006/relationships/hyperlink" Target="consultantplus://offline/ref=B3DB319851B6DB8E4AFE8A881F967CC5766C97C403EB9C4287ADF291124F9B0C1301B25793B0B614j7CCK" TargetMode="External"/><Relationship Id="rId110" Type="http://schemas.openxmlformats.org/officeDocument/2006/relationships/hyperlink" Target="consultantplus://offline/ref=B3DB319851B6DB8E4AFE8A881F967CC5766C97C604E39C4287ADF291124F9B0C1301B25793B0B71Ej7C2K" TargetMode="External"/><Relationship Id="rId115" Type="http://schemas.openxmlformats.org/officeDocument/2006/relationships/hyperlink" Target="consultantplus://offline/ref=B3DB319851B6DB8E4AFE8A881F967CC5766496C605EB9C4287ADF291124F9B0C1301B25793B0B316j7C2K" TargetMode="External"/><Relationship Id="rId131" Type="http://schemas.openxmlformats.org/officeDocument/2006/relationships/hyperlink" Target="consultantplus://offline/ref=B3DB319851B6DB8E4AFE8A881F967CC5766C97C403EA9C4287ADF291124F9B0C1301B25793B0B71Fj7C8K" TargetMode="External"/><Relationship Id="rId136" Type="http://schemas.openxmlformats.org/officeDocument/2006/relationships/hyperlink" Target="consultantplus://offline/ref=B3DB319851B6DB8E4AFE8A881F967CC5766C97C403EA9C4287ADF291124F9B0C1301B25793B0B711j7CCK" TargetMode="External"/><Relationship Id="rId157" Type="http://schemas.openxmlformats.org/officeDocument/2006/relationships/hyperlink" Target="consultantplus://offline/ref=B3DB319851B6DB8E4AFE8A881F967CC5766497C308EF9C4287ADF291124F9B0C1301B25793B1BE1Fj7C9K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B3DB319851B6DB8E4AFE8A881F967CC5766C97C400E39C4287ADF291124F9B0C1301B25793B0B613j7CBK" TargetMode="External"/><Relationship Id="rId82" Type="http://schemas.openxmlformats.org/officeDocument/2006/relationships/hyperlink" Target="consultantplus://offline/ref=B3DB319851B6DB8E4AFE8A881F967CC5756595C708EA9C4287ADF291124F9B0C1301B25793B0B717j7C3K" TargetMode="External"/><Relationship Id="rId152" Type="http://schemas.openxmlformats.org/officeDocument/2006/relationships/hyperlink" Target="consultantplus://offline/ref=B3DB319851B6DB8E4AFE8A881F967CC5766497C308EF9C4287ADF291124F9B0C1301B25793B3B711j7C9K" TargetMode="External"/><Relationship Id="rId173" Type="http://schemas.openxmlformats.org/officeDocument/2006/relationships/hyperlink" Target="consultantplus://offline/ref=B3DB319851B6DB8E4AFE8A881F967CC5766497C308EF9C4287ADF291124F9B0C1301B25793B0B61Fj7C9K" TargetMode="External"/><Relationship Id="rId19" Type="http://schemas.openxmlformats.org/officeDocument/2006/relationships/hyperlink" Target="consultantplus://offline/ref=B3DB319851B6DB8E4AFE8A881F967CC5766594C104EF9C4287ADF29112j4CFK" TargetMode="External"/><Relationship Id="rId14" Type="http://schemas.openxmlformats.org/officeDocument/2006/relationships/hyperlink" Target="consultantplus://offline/ref=B3DB319851B6DB8E4AFE8A881F967CC5766C97C403EB9C4287ADF291124F9B0C1301B25793B0B71Ej7CFK" TargetMode="External"/><Relationship Id="rId30" Type="http://schemas.openxmlformats.org/officeDocument/2006/relationships/hyperlink" Target="consultantplus://offline/ref=B3DB319851B6DB8E4AFE8A881F967CC5756494C608EE9C4287ADF291124F9B0C1301B25793B0B210j7CAK" TargetMode="External"/><Relationship Id="rId35" Type="http://schemas.openxmlformats.org/officeDocument/2006/relationships/hyperlink" Target="consultantplus://offline/ref=B3DB319851B6DB8E4AFE8A881F967CC5766496C605EB9C4287ADF291124F9B0C1301B25793B0B316j7C2K" TargetMode="External"/><Relationship Id="rId56" Type="http://schemas.openxmlformats.org/officeDocument/2006/relationships/hyperlink" Target="consultantplus://offline/ref=B3DB319851B6DB8E4AFE8A881F967CC5766496C605EB9C4287ADF291124F9B0C1301B25793B0B210j7C3K" TargetMode="External"/><Relationship Id="rId77" Type="http://schemas.openxmlformats.org/officeDocument/2006/relationships/hyperlink" Target="consultantplus://offline/ref=B3DB319851B6DB8E4AFE8A881F967CC5766C97C403EB9C4287ADF291124F9B0C1301B25793B0B614j7CCK" TargetMode="External"/><Relationship Id="rId100" Type="http://schemas.openxmlformats.org/officeDocument/2006/relationships/hyperlink" Target="consultantplus://offline/ref=B3DB319851B6DB8E4AFE8A881F967CC5766496C605EB9C4287ADF291124F9B0C1301B25793B0BE14j7CEK" TargetMode="External"/><Relationship Id="rId105" Type="http://schemas.openxmlformats.org/officeDocument/2006/relationships/hyperlink" Target="consultantplus://offline/ref=B3DB319851B6DB8E4AFE8A881F967CC5766F93C705E89C4287ADF291124F9B0C1301B25793B0B713j7CEK" TargetMode="External"/><Relationship Id="rId126" Type="http://schemas.openxmlformats.org/officeDocument/2006/relationships/hyperlink" Target="consultantplus://offline/ref=B3DB319851B6DB8E4AFE8A881F967CC5766496C605EB9C4287ADF291124F9B0C1301B25793B1BF17j7CFK" TargetMode="External"/><Relationship Id="rId147" Type="http://schemas.openxmlformats.org/officeDocument/2006/relationships/hyperlink" Target="consultantplus://offline/ref=B3DB319851B6DB8E4AFE8A881F967CC5766496C001ED9C4287ADF291124F9B0C1301B25793B3B31Ej7CBK" TargetMode="External"/><Relationship Id="rId168" Type="http://schemas.openxmlformats.org/officeDocument/2006/relationships/hyperlink" Target="consultantplus://offline/ref=B3DB319851B6DB8E4AFE8A881F967CC5766497C308EF9C4287ADF291124F9B0C1301B25291B9jBCEK" TargetMode="External"/><Relationship Id="rId8" Type="http://schemas.openxmlformats.org/officeDocument/2006/relationships/hyperlink" Target="consultantplus://offline/ref=B3DB319851B6DB8E4AFE8A881F967CC5766495C301ED9C4287ADF29112j4CFK" TargetMode="External"/><Relationship Id="rId51" Type="http://schemas.openxmlformats.org/officeDocument/2006/relationships/hyperlink" Target="consultantplus://offline/ref=B3DB319851B6DB8E4AFE8A881F967CC5766C97C400E39C4287ADF291124F9B0C1301B25793B0B710j7CCK" TargetMode="External"/><Relationship Id="rId72" Type="http://schemas.openxmlformats.org/officeDocument/2006/relationships/hyperlink" Target="consultantplus://offline/ref=B3DB319851B6DB8E4AFE8A881F967CC5766496C605EB9C4287ADF291124F9B0C1301B2529BjBC6K" TargetMode="External"/><Relationship Id="rId93" Type="http://schemas.openxmlformats.org/officeDocument/2006/relationships/hyperlink" Target="consultantplus://offline/ref=B3DB319851B6DB8E4AFE8A881F967CC5766C97C403EB9C4287ADF291124F9B0C1301B25793B0B615j7CCK" TargetMode="External"/><Relationship Id="rId98" Type="http://schemas.openxmlformats.org/officeDocument/2006/relationships/hyperlink" Target="consultantplus://offline/ref=B3DB319851B6DB8E4AFE8A881F967CC5766496C605EB9C4287ADF291124F9B0C1301B25793B0BE14j7C9K" TargetMode="External"/><Relationship Id="rId121" Type="http://schemas.openxmlformats.org/officeDocument/2006/relationships/hyperlink" Target="consultantplus://offline/ref=B3DB319851B6DB8E4AFE8A881F967CC5766496C605EB9C4287ADF291124F9B0C1301B25793B1B01Fj7C9K" TargetMode="External"/><Relationship Id="rId142" Type="http://schemas.openxmlformats.org/officeDocument/2006/relationships/hyperlink" Target="consultantplus://offline/ref=B3DB319851B6DB8E4AFE8A881F967CC5766496C605EB9C4287ADF291124F9B0C1301B25793B0B316j7C2K" TargetMode="External"/><Relationship Id="rId163" Type="http://schemas.openxmlformats.org/officeDocument/2006/relationships/hyperlink" Target="consultantplus://offline/ref=B3DB319851B6DB8E4AFE8A881F967CC5766496C608E29C4287ADF291124F9B0C1301B25594jBC8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3DB319851B6DB8E4AFE8A881F967CC5766496C605EB9C4287ADF291124F9B0C1301B25793B0B316j7C2K" TargetMode="External"/><Relationship Id="rId46" Type="http://schemas.openxmlformats.org/officeDocument/2006/relationships/hyperlink" Target="consultantplus://offline/ref=B3DB319851B6DB8E4AFE8A881F967CC5766C97C403EB9C4287ADF291124F9B0C1301B25793B0B614j7CCK" TargetMode="External"/><Relationship Id="rId67" Type="http://schemas.openxmlformats.org/officeDocument/2006/relationships/hyperlink" Target="consultantplus://offline/ref=B3DB319851B6DB8E4AFE968818967CC5716C94C306E1C1488FF4FE93j1C5K" TargetMode="External"/><Relationship Id="rId116" Type="http://schemas.openxmlformats.org/officeDocument/2006/relationships/hyperlink" Target="consultantplus://offline/ref=B3DB319851B6DB8E4AFE8A881F967CC5766496C605EB9C4287ADF291124F9B0C1301B25491jBC1K" TargetMode="External"/><Relationship Id="rId137" Type="http://schemas.openxmlformats.org/officeDocument/2006/relationships/hyperlink" Target="consultantplus://offline/ref=B3DB319851B6DB8E4AFE8A881F967CC5766C97C403EA9C4287ADF291124F9B0C1301B25793B0B71Ej7CCK" TargetMode="External"/><Relationship Id="rId158" Type="http://schemas.openxmlformats.org/officeDocument/2006/relationships/hyperlink" Target="consultantplus://offline/ref=B3DB319851B6DB8E4AFE8A881F967CC5766497C308EF9C4287ADF291124F9B0C1301B25793B1BE1Fj7C3K" TargetMode="External"/><Relationship Id="rId20" Type="http://schemas.openxmlformats.org/officeDocument/2006/relationships/hyperlink" Target="consultantplus://offline/ref=B3DB319851B6DB8E4AFE8A881F967CC5766597CC06EC9C4287ADF291124F9B0C1301B25793B0B71Fj7CBK" TargetMode="External"/><Relationship Id="rId41" Type="http://schemas.openxmlformats.org/officeDocument/2006/relationships/hyperlink" Target="consultantplus://offline/ref=B3DB319851B6DB8E4AFE8A881F967CC5766496C605EB9C4287ADF291124F9B0C1301B25793B0B316j7C3K" TargetMode="External"/><Relationship Id="rId62" Type="http://schemas.openxmlformats.org/officeDocument/2006/relationships/hyperlink" Target="consultantplus://offline/ref=B3DB319851B6DB8E4AFE8A881F967CC5766C97C400E39C4287ADF291124F9B0C1301B25793B0B615j7CAK" TargetMode="External"/><Relationship Id="rId83" Type="http://schemas.openxmlformats.org/officeDocument/2006/relationships/hyperlink" Target="consultantplus://offline/ref=B3DB319851B6DB8E4AFE8A881F967CC5766C97C403EB9C4287ADF291124F9B0C1301B25793B0B615j7CCK" TargetMode="External"/><Relationship Id="rId88" Type="http://schemas.openxmlformats.org/officeDocument/2006/relationships/hyperlink" Target="consultantplus://offline/ref=B3DB319851B6DB8E4AFE8A881F967CC5766C97C403EB9C4287ADF291124F9B0C1301B25793B0B613j7CBK" TargetMode="External"/><Relationship Id="rId111" Type="http://schemas.openxmlformats.org/officeDocument/2006/relationships/hyperlink" Target="consultantplus://offline/ref=B3DB319851B6DB8E4AFE8A881F967CC5766496C605EB9C4287ADF291124F9B0C1301B25793B0B316j7C2K" TargetMode="External"/><Relationship Id="rId132" Type="http://schemas.openxmlformats.org/officeDocument/2006/relationships/hyperlink" Target="consultantplus://offline/ref=B3DB319851B6DB8E4AFE8A881F967CC5766C97C403EA9C4287ADF291124F9B0C1301B25793B0B712j7CEK" TargetMode="External"/><Relationship Id="rId153" Type="http://schemas.openxmlformats.org/officeDocument/2006/relationships/hyperlink" Target="consultantplus://offline/ref=B3DB319851B6DB8E4AFE8A881F967CC5766490C706E99C4287ADF291124F9B0C1301B25293B0jBC1K" TargetMode="External"/><Relationship Id="rId174" Type="http://schemas.openxmlformats.org/officeDocument/2006/relationships/hyperlink" Target="consultantplus://offline/ref=B3DB319851B6DB8E4AFE8A881F967CC5766497C308EF9C4287ADF291124F9B0C1301B25793B0B61Fj7C9K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B3DB319851B6DB8E4AFE8A881F967CC5766C97C403EB9C4287ADF291124F9B0C1301B25793B0B71Ej7CCK" TargetMode="External"/><Relationship Id="rId36" Type="http://schemas.openxmlformats.org/officeDocument/2006/relationships/hyperlink" Target="consultantplus://offline/ref=B3DB319851B6DB8E4AFE8A881F967CC5766496C605EB9C4287ADF291124F9B0C1301B25793B0B316j7C2K" TargetMode="External"/><Relationship Id="rId57" Type="http://schemas.openxmlformats.org/officeDocument/2006/relationships/hyperlink" Target="consultantplus://offline/ref=B3DB319851B6DB8E4AFE8A881F967CC5766496C605EB9C4287ADF291124F9B0C1301B25793B0B210j7C2K" TargetMode="External"/><Relationship Id="rId106" Type="http://schemas.openxmlformats.org/officeDocument/2006/relationships/hyperlink" Target="consultantplus://offline/ref=B3DB319851B6DB8E4AFE8A881F967CC5766496C605EB9C4287ADF291124F9B0C1301B25793B0B316j7C2K" TargetMode="External"/><Relationship Id="rId127" Type="http://schemas.openxmlformats.org/officeDocument/2006/relationships/hyperlink" Target="consultantplus://offline/ref=B3DB319851B6DB8E4AFE8A881F967CC5766496C605EB9C4287ADF291124F9B0C1301B25793B0B316j7C2K" TargetMode="External"/><Relationship Id="rId10" Type="http://schemas.openxmlformats.org/officeDocument/2006/relationships/hyperlink" Target="consultantplus://offline/ref=B3DB319851B6DB8E4AFE8A881F967CC5766490C706E99C4287ADF29112j4CFK" TargetMode="External"/><Relationship Id="rId31" Type="http://schemas.openxmlformats.org/officeDocument/2006/relationships/hyperlink" Target="consultantplus://offline/ref=B3DB319851B6DB8E4AFE8A881F967CC5766C97C403EB9C4287ADF291124F9B0C1301B25793B0B71Ej7CCK" TargetMode="External"/><Relationship Id="rId52" Type="http://schemas.openxmlformats.org/officeDocument/2006/relationships/hyperlink" Target="consultantplus://offline/ref=B3DB319851B6DB8E4AFE8A881F967CC5766C97C400E39C4287ADF291124F9B0C1301B25793B0B710j7CCK" TargetMode="External"/><Relationship Id="rId73" Type="http://schemas.openxmlformats.org/officeDocument/2006/relationships/hyperlink" Target="consultantplus://offline/ref=B3DB319851B6DB8E4AFE8A881F967CC5766C97C400E39C4287ADF291124F9B0C1301B25793B0B61Ej7C9K" TargetMode="External"/><Relationship Id="rId78" Type="http://schemas.openxmlformats.org/officeDocument/2006/relationships/hyperlink" Target="consultantplus://offline/ref=B3DB319851B6DB8E4AFE8A881F967CC5766C97C403EB9C4287ADF291124F9B0C1301B25793B0B614j7C2K" TargetMode="External"/><Relationship Id="rId94" Type="http://schemas.openxmlformats.org/officeDocument/2006/relationships/hyperlink" Target="consultantplus://offline/ref=B3DB319851B6DB8E4AFE8A881F967CC5766496C605EB9C4287ADF291124F9B0C1301B25793B0BF14j7CBK" TargetMode="External"/><Relationship Id="rId99" Type="http://schemas.openxmlformats.org/officeDocument/2006/relationships/hyperlink" Target="consultantplus://offline/ref=B3DB319851B6DB8E4AFE8A881F967CC5766496C605EB9C4287ADF291124F9B0C1301B25793B0BE14j7CEK" TargetMode="External"/><Relationship Id="rId101" Type="http://schemas.openxmlformats.org/officeDocument/2006/relationships/hyperlink" Target="consultantplus://offline/ref=B3DB319851B6DB8E4AFE8A881F967CC5766C93C509ED9C4287ADF291124F9B0C1301B25793B0B117j7CFK" TargetMode="External"/><Relationship Id="rId122" Type="http://schemas.openxmlformats.org/officeDocument/2006/relationships/hyperlink" Target="consultantplus://offline/ref=B3DB319851B6DB8E4AFE968818967CC5716A91C707E1C1488FF4FE93j1C5K" TargetMode="External"/><Relationship Id="rId143" Type="http://schemas.openxmlformats.org/officeDocument/2006/relationships/hyperlink" Target="consultantplus://offline/ref=B3DB319851B6DB8E4AFE8A881F967CC5766496C605EB9C4287ADF291124F9B0C1301B25793B1B114j7CBK" TargetMode="External"/><Relationship Id="rId148" Type="http://schemas.openxmlformats.org/officeDocument/2006/relationships/hyperlink" Target="consultantplus://offline/ref=B3DB319851B6DB8E4AFE8A881F967CC5766496C605EB9C4287ADF291124F9B0C1301B25597jBC1K" TargetMode="External"/><Relationship Id="rId164" Type="http://schemas.openxmlformats.org/officeDocument/2006/relationships/hyperlink" Target="consultantplus://offline/ref=B3DB319851B6DB8E4AFE8A881F967CC5766497C308EF9C4287ADF291124F9B0C1301B25291B7jBC5K" TargetMode="External"/><Relationship Id="rId169" Type="http://schemas.openxmlformats.org/officeDocument/2006/relationships/hyperlink" Target="consultantplus://offline/ref=B3DB319851B6DB8E4AFE8A881F967CC5766497C308EF9C4287ADF291124F9B0C1301B25291B9jBC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B319851B6DB8E4AFE8A881F967CC5766495C301ED9C4287ADF291124F9B0C1301B25793B0B716j7C9K" TargetMode="External"/><Relationship Id="rId26" Type="http://schemas.openxmlformats.org/officeDocument/2006/relationships/hyperlink" Target="consultantplus://offline/ref=B3DB319851B6DB8E4AFE8A881F967CC5766597CC06EC9C4287ADF291124F9B0C1301B25793B0B617j7CDK" TargetMode="External"/><Relationship Id="rId47" Type="http://schemas.openxmlformats.org/officeDocument/2006/relationships/hyperlink" Target="consultantplus://offline/ref=B3DB319851B6DB8E4AFE8A881F967CC5766C97C403EB9C4287ADF291124F9B0C1301B25793B0B613j7CBK" TargetMode="External"/><Relationship Id="rId68" Type="http://schemas.openxmlformats.org/officeDocument/2006/relationships/hyperlink" Target="consultantplus://offline/ref=B3DB319851B6DB8E4AFE8A881F967CC5766594C104EF9C4287ADF291124F9B0C1301B25793B5B514j7CEK" TargetMode="External"/><Relationship Id="rId89" Type="http://schemas.openxmlformats.org/officeDocument/2006/relationships/hyperlink" Target="consultantplus://offline/ref=B3DB319851B6DB8E4AFE968818967CC5716995C009E1C1488FF4FE93j1C5K" TargetMode="External"/><Relationship Id="rId112" Type="http://schemas.openxmlformats.org/officeDocument/2006/relationships/hyperlink" Target="consultantplus://offline/ref=B3DB319851B6DB8E4AFE8A881F967CC5766496C605EB9C4287ADF291124F9B0C1301B25793B0B316j7C2K" TargetMode="External"/><Relationship Id="rId133" Type="http://schemas.openxmlformats.org/officeDocument/2006/relationships/hyperlink" Target="consultantplus://offline/ref=B3DB319851B6DB8E4AFE8A881F967CC5766C97C403EA9C4287ADF291124F9B0C1301B25793B0B71Ej7CEK" TargetMode="External"/><Relationship Id="rId154" Type="http://schemas.openxmlformats.org/officeDocument/2006/relationships/hyperlink" Target="consultantplus://offline/ref=B3DB319851B6DB8E4AFE8A881F967CC5766490C706E99C4287ADF291124F9B0C1301B25293B1jBC7K" TargetMode="External"/><Relationship Id="rId175" Type="http://schemas.openxmlformats.org/officeDocument/2006/relationships/hyperlink" Target="consultantplus://offline/ref=B3DB319851B6DB8E4AFE8A881F967CC5766497C308EF9C4287ADF291124F9B0C1301B25291B5jBC2K" TargetMode="External"/><Relationship Id="rId16" Type="http://schemas.openxmlformats.org/officeDocument/2006/relationships/hyperlink" Target="consultantplus://offline/ref=B3DB319851B6DB8E4AFE8A881F967CC5766496C605EB9C4287ADF291124F9B0C1301B25793B0B316j7C2K" TargetMode="External"/><Relationship Id="rId37" Type="http://schemas.openxmlformats.org/officeDocument/2006/relationships/hyperlink" Target="consultantplus://offline/ref=B3DB319851B6DB8E4AFE8A881F967CC5766597CC06EC9C4287ADF291124F9B0C1301B25793B0B616j7CAK" TargetMode="External"/><Relationship Id="rId58" Type="http://schemas.openxmlformats.org/officeDocument/2006/relationships/hyperlink" Target="consultantplus://offline/ref=B3DB319851B6DB8E4AFE968818967CC5716A91C608E1C1488FF4FE93j1C5K" TargetMode="External"/><Relationship Id="rId79" Type="http://schemas.openxmlformats.org/officeDocument/2006/relationships/hyperlink" Target="consultantplus://offline/ref=B3DB319851B6DB8E4AFE8A881F967CC5766496C605EB9C4287ADF291124F9B0C1301B2579AjBC0K" TargetMode="External"/><Relationship Id="rId102" Type="http://schemas.openxmlformats.org/officeDocument/2006/relationships/hyperlink" Target="consultantplus://offline/ref=B3DB319851B6DB8E4AFE8A881F967CC5766496C605EB9C4287ADF291124F9B0C1301B25793B0B316j7C2K" TargetMode="External"/><Relationship Id="rId123" Type="http://schemas.openxmlformats.org/officeDocument/2006/relationships/hyperlink" Target="consultantplus://offline/ref=B3DB319851B6DB8E4AFE8A881F967CC5766496C605EB9C4287ADF291124F9B0C1301B25793B1BF17j7CFK" TargetMode="External"/><Relationship Id="rId144" Type="http://schemas.openxmlformats.org/officeDocument/2006/relationships/hyperlink" Target="consultantplus://offline/ref=B3DB319851B6DB8E4AFE8A881F967CC5766496C605EB9C4287ADF291124F9B0C1301B25793B0B316j7C2K" TargetMode="External"/><Relationship Id="rId90" Type="http://schemas.openxmlformats.org/officeDocument/2006/relationships/hyperlink" Target="consultantplus://offline/ref=B3DB319851B6DB8E4AFE8A881F967CC5766496C605EB9C4287ADF291124F9B0C1301B25793B0B316j7C2K" TargetMode="External"/><Relationship Id="rId165" Type="http://schemas.openxmlformats.org/officeDocument/2006/relationships/hyperlink" Target="consultantplus://offline/ref=B3DB319851B6DB8E4AFE8A881F967CC5766497C308EF9C4287ADF291124F9B0C1301B25291B9jBC2K" TargetMode="External"/><Relationship Id="rId27" Type="http://schemas.openxmlformats.org/officeDocument/2006/relationships/hyperlink" Target="consultantplus://offline/ref=B3DB319851B6DB8E4AFE8A881F967CC5766C97C403EB9C4287ADF291124F9B0C1301B25793B0B711j7C2K" TargetMode="External"/><Relationship Id="rId48" Type="http://schemas.openxmlformats.org/officeDocument/2006/relationships/hyperlink" Target="consultantplus://offline/ref=B3DB319851B6DB8E4AFE8A881F967CC5766496C605EB9C4287ADF291124F9B0C1301B25794jBC2K" TargetMode="External"/><Relationship Id="rId69" Type="http://schemas.openxmlformats.org/officeDocument/2006/relationships/hyperlink" Target="consultantplus://offline/ref=B3DB319851B6DB8E4AFE8A881F967CC5766496C605EB9C4287ADF291124F9B0C1301B25793B0B316j7C2K" TargetMode="External"/><Relationship Id="rId113" Type="http://schemas.openxmlformats.org/officeDocument/2006/relationships/hyperlink" Target="consultantplus://offline/ref=B3DB319851B6DB8E4AFE8A881F967CC5766496C605EB9C4287ADF291124F9B0C1301B25793B0B316j7C2K" TargetMode="External"/><Relationship Id="rId134" Type="http://schemas.openxmlformats.org/officeDocument/2006/relationships/hyperlink" Target="consultantplus://offline/ref=B3DB319851B6DB8E4AFE8A881F967CC5766C97C403EA9C4287ADF291124F9B0C1301B25793B0B711j7CCK" TargetMode="External"/><Relationship Id="rId80" Type="http://schemas.openxmlformats.org/officeDocument/2006/relationships/hyperlink" Target="consultantplus://offline/ref=B3DB319851B6DB8E4AFE968818967CC5716A91C408E1C1488FF4FE93j1C5K" TargetMode="External"/><Relationship Id="rId155" Type="http://schemas.openxmlformats.org/officeDocument/2006/relationships/hyperlink" Target="consultantplus://offline/ref=B3DB319851B6DB8E4AFE8A881F967CC5766497C308EF9C4287ADF291124F9B0C1301B25793B2B315j7CAK" TargetMode="External"/><Relationship Id="rId176" Type="http://schemas.openxmlformats.org/officeDocument/2006/relationships/hyperlink" Target="consultantplus://offline/ref=B3DB319851B6DB8E4AFE8A881F967CC5766497C308EF9C4287ADF291124F9B0C1301B25291B5jBCFK" TargetMode="External"/><Relationship Id="rId17" Type="http://schemas.openxmlformats.org/officeDocument/2006/relationships/hyperlink" Target="consultantplus://offline/ref=B3DB319851B6DB8E4AFE8A881F967CC5766496C605EB9C4287ADF291124F9B0C1301B25796jBC2K" TargetMode="External"/><Relationship Id="rId38" Type="http://schemas.openxmlformats.org/officeDocument/2006/relationships/hyperlink" Target="consultantplus://offline/ref=B3DB319851B6DB8E4AFE8A881F967CC5766C97C403EB9C4287ADF291124F9B0C1301B25793B0B516j7C9K" TargetMode="External"/><Relationship Id="rId59" Type="http://schemas.openxmlformats.org/officeDocument/2006/relationships/hyperlink" Target="consultantplus://offline/ref=B3DB319851B6DB8E4AFE8A881F967CC5766496C605EB9C4287ADF291124F9B0C1301B25793B0B316j7C3K" TargetMode="External"/><Relationship Id="rId103" Type="http://schemas.openxmlformats.org/officeDocument/2006/relationships/hyperlink" Target="consultantplus://offline/ref=B3DB319851B6DB8E4AFE8A881F967CC5766F93C705E89C4287ADF29112j4CFK" TargetMode="External"/><Relationship Id="rId124" Type="http://schemas.openxmlformats.org/officeDocument/2006/relationships/hyperlink" Target="consultantplus://offline/ref=B3DB319851B6DB8E4AFE968818967CC5716A91C702E1C1488FF4FE93j1C5K" TargetMode="External"/><Relationship Id="rId70" Type="http://schemas.openxmlformats.org/officeDocument/2006/relationships/hyperlink" Target="consultantplus://offline/ref=B3DB319851B6DB8E4AFE8A881F967CC5766C97C400E39C4287ADF291124F9B0C1301B25793B0B615j7CAK" TargetMode="External"/><Relationship Id="rId91" Type="http://schemas.openxmlformats.org/officeDocument/2006/relationships/hyperlink" Target="consultantplus://offline/ref=B3DB319851B6DB8E4AFE968818967CC5716A91C700E1C1488FF4FE93j1C5K" TargetMode="External"/><Relationship Id="rId145" Type="http://schemas.openxmlformats.org/officeDocument/2006/relationships/hyperlink" Target="consultantplus://offline/ref=B3DB319851B6DB8E4AFE968818967CC5716A91C208E1C1488FF4FE93j1C5K" TargetMode="External"/><Relationship Id="rId166" Type="http://schemas.openxmlformats.org/officeDocument/2006/relationships/hyperlink" Target="consultantplus://offline/ref=B3DB319851B6DB8E4AFE8A881F967CC5766497C308EF9C4287ADF291124F9B0C1301B25290B1jBC7K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525F-CAE5-4490-AAD0-80E2ABB5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12566</Words>
  <Characters>71628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</dc:creator>
  <cp:lastModifiedBy>209</cp:lastModifiedBy>
  <cp:revision>2</cp:revision>
  <cp:lastPrinted>2022-02-04T07:50:00Z</cp:lastPrinted>
  <dcterms:created xsi:type="dcterms:W3CDTF">2022-02-04T08:24:00Z</dcterms:created>
  <dcterms:modified xsi:type="dcterms:W3CDTF">2022-02-04T08:24:00Z</dcterms:modified>
</cp:coreProperties>
</file>